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84" w:rsidRDefault="004E5F84"/>
    <w:p w:rsidR="006C6F2E" w:rsidRDefault="006C6F2E" w:rsidP="006C6F2E">
      <w:pPr>
        <w:spacing w:after="0" w:line="240" w:lineRule="auto"/>
        <w:jc w:val="center"/>
        <w:rPr>
          <w:sz w:val="28"/>
          <w:szCs w:val="28"/>
        </w:rPr>
      </w:pPr>
      <w:r w:rsidRPr="006C6F2E">
        <w:rPr>
          <w:b/>
          <w:sz w:val="28"/>
          <w:szCs w:val="28"/>
        </w:rPr>
        <w:t>C O N V E G N O F I N A L E</w:t>
      </w:r>
      <w:r w:rsidRPr="006C6F2E">
        <w:rPr>
          <w:sz w:val="28"/>
          <w:szCs w:val="28"/>
        </w:rPr>
        <w:t xml:space="preserve"> </w:t>
      </w:r>
      <w:r>
        <w:rPr>
          <w:sz w:val="28"/>
          <w:szCs w:val="28"/>
        </w:rPr>
        <w:t xml:space="preserve"> </w:t>
      </w:r>
    </w:p>
    <w:p w:rsidR="006C6F2E" w:rsidRPr="006C6F2E" w:rsidRDefault="006C6F2E" w:rsidP="006C6F2E">
      <w:pPr>
        <w:spacing w:after="0" w:line="240" w:lineRule="auto"/>
        <w:jc w:val="center"/>
        <w:rPr>
          <w:sz w:val="28"/>
          <w:szCs w:val="28"/>
        </w:rPr>
      </w:pPr>
      <w:r w:rsidRPr="006C6F2E">
        <w:rPr>
          <w:sz w:val="28"/>
          <w:szCs w:val="28"/>
        </w:rPr>
        <w:t xml:space="preserve">progetto </w:t>
      </w:r>
      <w:r w:rsidRPr="006C6F2E">
        <w:rPr>
          <w:sz w:val="28"/>
          <w:szCs w:val="28"/>
        </w:rPr>
        <w:t>LIFE TICINO BIOSOURCE -  LIFE15 NAT/IT/000989 “Aumentare la Biodiversità attraverso il Ripristino</w:t>
      </w:r>
      <w:r w:rsidRPr="006C6F2E">
        <w:rPr>
          <w:sz w:val="28"/>
          <w:szCs w:val="28"/>
        </w:rPr>
        <w:t xml:space="preserve"> </w:t>
      </w:r>
      <w:r w:rsidRPr="006C6F2E">
        <w:rPr>
          <w:sz w:val="28"/>
          <w:szCs w:val="28"/>
        </w:rPr>
        <w:t>di Aree sorgente di Specie Prioritarie e di Altre Specie di Interesse Comunitario del Parco del Ticino”</w:t>
      </w:r>
    </w:p>
    <w:p w:rsidR="006C6F2E" w:rsidRPr="006C6F2E" w:rsidRDefault="006C6F2E" w:rsidP="006C6F2E">
      <w:pPr>
        <w:jc w:val="center"/>
        <w:rPr>
          <w:sz w:val="28"/>
          <w:szCs w:val="28"/>
        </w:rPr>
      </w:pPr>
      <w:r w:rsidRPr="006C6F2E">
        <w:rPr>
          <w:sz w:val="28"/>
          <w:szCs w:val="28"/>
        </w:rPr>
        <w:t>15 Luglio 2021</w:t>
      </w:r>
    </w:p>
    <w:p w:rsidR="006C6F2E" w:rsidRPr="006C6F2E" w:rsidRDefault="006C6F2E" w:rsidP="006C6F2E">
      <w:pPr>
        <w:jc w:val="center"/>
        <w:rPr>
          <w:sz w:val="28"/>
          <w:szCs w:val="28"/>
        </w:rPr>
      </w:pPr>
      <w:r w:rsidRPr="006C6F2E">
        <w:rPr>
          <w:sz w:val="28"/>
          <w:szCs w:val="28"/>
        </w:rPr>
        <w:t>CENTRO PARCO EX DOGANA AUSTROUNGARICA</w:t>
      </w:r>
      <w:r w:rsidRPr="006C6F2E">
        <w:rPr>
          <w:sz w:val="28"/>
          <w:szCs w:val="28"/>
        </w:rPr>
        <w:t xml:space="preserve"> - </w:t>
      </w:r>
      <w:r w:rsidRPr="006C6F2E">
        <w:rPr>
          <w:sz w:val="28"/>
          <w:szCs w:val="28"/>
        </w:rPr>
        <w:t>LOCALITÀ TORNAVENTO, LONATE POZZOLO (VA)</w:t>
      </w:r>
    </w:p>
    <w:p w:rsidR="006C6F2E" w:rsidRPr="006C6F2E" w:rsidRDefault="006C6F2E" w:rsidP="006C6F2E">
      <w:pPr>
        <w:jc w:val="center"/>
        <w:rPr>
          <w:sz w:val="28"/>
          <w:szCs w:val="28"/>
        </w:rPr>
      </w:pPr>
      <w:r w:rsidRPr="006C6F2E">
        <w:rPr>
          <w:sz w:val="28"/>
          <w:szCs w:val="28"/>
        </w:rPr>
        <w:t xml:space="preserve">I N </w:t>
      </w:r>
      <w:r w:rsidRPr="006C6F2E">
        <w:rPr>
          <w:sz w:val="28"/>
          <w:szCs w:val="28"/>
        </w:rPr>
        <w:t xml:space="preserve"> </w:t>
      </w:r>
      <w:r w:rsidRPr="006C6F2E">
        <w:rPr>
          <w:sz w:val="28"/>
          <w:szCs w:val="28"/>
        </w:rPr>
        <w:t>P R E S E N Z A &amp; O N - L I N E</w:t>
      </w:r>
    </w:p>
    <w:p w:rsidR="006C6F2E" w:rsidRPr="006C6F2E" w:rsidRDefault="006C6F2E" w:rsidP="006C6F2E">
      <w:pPr>
        <w:spacing w:before="100" w:beforeAutospacing="1" w:after="100" w:afterAutospacing="1" w:line="240" w:lineRule="auto"/>
        <w:jc w:val="both"/>
        <w:rPr>
          <w:rFonts w:eastAsia="Times New Roman" w:cstheme="minorHAnsi"/>
          <w:sz w:val="24"/>
          <w:szCs w:val="24"/>
          <w:lang w:eastAsia="it-IT"/>
        </w:rPr>
      </w:pPr>
      <w:r w:rsidRPr="006C6F2E">
        <w:rPr>
          <w:rFonts w:eastAsia="Times New Roman" w:cstheme="minorHAnsi"/>
          <w:sz w:val="24"/>
          <w:szCs w:val="24"/>
          <w:lang w:eastAsia="it-IT"/>
        </w:rPr>
        <w:t xml:space="preserve">l progetto LIFE “Ticino </w:t>
      </w:r>
      <w:proofErr w:type="spellStart"/>
      <w:r w:rsidRPr="006C6F2E">
        <w:rPr>
          <w:rFonts w:eastAsia="Times New Roman" w:cstheme="minorHAnsi"/>
          <w:sz w:val="24"/>
          <w:szCs w:val="24"/>
          <w:lang w:eastAsia="it-IT"/>
        </w:rPr>
        <w:t>Biosource</w:t>
      </w:r>
      <w:proofErr w:type="spellEnd"/>
      <w:r w:rsidRPr="006C6F2E">
        <w:rPr>
          <w:rFonts w:eastAsia="Times New Roman" w:cstheme="minorHAnsi"/>
          <w:sz w:val="24"/>
          <w:szCs w:val="24"/>
          <w:lang w:eastAsia="it-IT"/>
        </w:rPr>
        <w:t xml:space="preserve"> – Conservazione della biodiversità attraverso il ripristino di aree sorgente a favore di specie prioritarie e di interesse comunitario nel Parco del Ticino”  sta volgendo al termine.</w:t>
      </w:r>
    </w:p>
    <w:p w:rsidR="006C6F2E" w:rsidRPr="006C6F2E" w:rsidRDefault="006C6F2E" w:rsidP="006C6F2E">
      <w:pPr>
        <w:spacing w:before="100" w:beforeAutospacing="1" w:after="100" w:afterAutospacing="1" w:line="240" w:lineRule="auto"/>
        <w:jc w:val="both"/>
        <w:rPr>
          <w:rFonts w:eastAsia="Times New Roman" w:cstheme="minorHAnsi"/>
          <w:sz w:val="24"/>
          <w:szCs w:val="24"/>
          <w:lang w:eastAsia="it-IT"/>
        </w:rPr>
      </w:pPr>
      <w:r w:rsidRPr="006C6F2E">
        <w:rPr>
          <w:rFonts w:eastAsia="Times New Roman" w:cstheme="minorHAnsi"/>
          <w:sz w:val="24"/>
          <w:szCs w:val="24"/>
          <w:lang w:eastAsia="it-IT"/>
        </w:rPr>
        <w:t xml:space="preserve">Grazie ai finanziamenti del programma comunitario </w:t>
      </w:r>
      <w:r w:rsidRPr="006C6F2E">
        <w:rPr>
          <w:rFonts w:eastAsia="Times New Roman" w:cstheme="minorHAnsi"/>
          <w:b/>
          <w:bCs/>
          <w:sz w:val="24"/>
          <w:szCs w:val="24"/>
          <w:lang w:eastAsia="it-IT"/>
        </w:rPr>
        <w:t>LIFE Natura</w:t>
      </w:r>
      <w:r w:rsidRPr="006C6F2E">
        <w:rPr>
          <w:rFonts w:eastAsia="Times New Roman" w:cstheme="minorHAnsi"/>
          <w:sz w:val="24"/>
          <w:szCs w:val="24"/>
          <w:lang w:eastAsia="it-IT"/>
        </w:rPr>
        <w:t xml:space="preserve">, della </w:t>
      </w:r>
      <w:r w:rsidRPr="006C6F2E">
        <w:rPr>
          <w:rFonts w:eastAsia="Times New Roman" w:cstheme="minorHAnsi"/>
          <w:b/>
          <w:bCs/>
          <w:sz w:val="24"/>
          <w:szCs w:val="24"/>
          <w:lang w:eastAsia="it-IT"/>
        </w:rPr>
        <w:t>Fondazione Cariplo</w:t>
      </w:r>
      <w:r w:rsidRPr="006C6F2E">
        <w:rPr>
          <w:rFonts w:eastAsia="Times New Roman" w:cstheme="minorHAnsi"/>
          <w:sz w:val="24"/>
          <w:szCs w:val="24"/>
          <w:lang w:eastAsia="it-IT"/>
        </w:rPr>
        <w:t xml:space="preserve"> e del </w:t>
      </w:r>
      <w:r w:rsidRPr="006C6F2E">
        <w:rPr>
          <w:rFonts w:eastAsia="Times New Roman" w:cstheme="minorHAnsi"/>
          <w:b/>
          <w:bCs/>
          <w:sz w:val="24"/>
          <w:szCs w:val="24"/>
          <w:lang w:eastAsia="it-IT"/>
        </w:rPr>
        <w:t>Parco Lombardo della Valle del Ticino</w:t>
      </w:r>
      <w:r w:rsidRPr="006C6F2E">
        <w:rPr>
          <w:rFonts w:eastAsia="Times New Roman" w:cstheme="minorHAnsi"/>
          <w:sz w:val="24"/>
          <w:szCs w:val="24"/>
          <w:lang w:eastAsia="it-IT"/>
        </w:rPr>
        <w:t xml:space="preserve">, ente capofila di progetto, con partner di progetto  </w:t>
      </w:r>
      <w:r w:rsidRPr="006C6F2E">
        <w:rPr>
          <w:rFonts w:eastAsia="Times New Roman" w:cstheme="minorHAnsi"/>
          <w:b/>
          <w:bCs/>
          <w:sz w:val="24"/>
          <w:szCs w:val="24"/>
          <w:lang w:eastAsia="it-IT"/>
        </w:rPr>
        <w:t>Fondazione Lombardia per l’Ambiente</w:t>
      </w:r>
      <w:r w:rsidRPr="006C6F2E">
        <w:rPr>
          <w:rFonts w:eastAsia="Times New Roman" w:cstheme="minorHAnsi"/>
          <w:sz w:val="24"/>
          <w:szCs w:val="24"/>
          <w:lang w:eastAsia="it-IT"/>
        </w:rPr>
        <w:t xml:space="preserve"> e </w:t>
      </w:r>
      <w:r w:rsidRPr="006C6F2E">
        <w:rPr>
          <w:rFonts w:eastAsia="Times New Roman" w:cstheme="minorHAnsi"/>
          <w:b/>
          <w:bCs/>
          <w:sz w:val="24"/>
          <w:szCs w:val="24"/>
          <w:lang w:eastAsia="it-IT"/>
        </w:rPr>
        <w:t>GRAIA</w:t>
      </w:r>
      <w:r w:rsidRPr="006C6F2E">
        <w:rPr>
          <w:rFonts w:eastAsia="Times New Roman" w:cstheme="minorHAnsi"/>
          <w:sz w:val="24"/>
          <w:szCs w:val="24"/>
          <w:lang w:eastAsia="it-IT"/>
        </w:rPr>
        <w:t>, il progetto ha realizzato diverse azioni di creazione, ripristino e miglioramento ambientale di habitat a favore di specie target protette dalle Direttive comunitarie Habitat e Uccelli.</w:t>
      </w:r>
    </w:p>
    <w:p w:rsidR="006C6F2E" w:rsidRPr="006C6F2E" w:rsidRDefault="006C6F2E" w:rsidP="006C6F2E">
      <w:pPr>
        <w:spacing w:before="100" w:beforeAutospacing="1" w:after="100" w:afterAutospacing="1" w:line="240" w:lineRule="auto"/>
        <w:jc w:val="both"/>
        <w:rPr>
          <w:rFonts w:eastAsia="Times New Roman" w:cstheme="minorHAnsi"/>
          <w:sz w:val="24"/>
          <w:szCs w:val="24"/>
          <w:lang w:eastAsia="it-IT"/>
        </w:rPr>
      </w:pPr>
      <w:r w:rsidRPr="006C6F2E">
        <w:rPr>
          <w:rFonts w:eastAsia="Times New Roman" w:cstheme="minorHAnsi"/>
          <w:sz w:val="24"/>
          <w:szCs w:val="24"/>
          <w:lang w:eastAsia="it-IT"/>
        </w:rPr>
        <w:t xml:space="preserve">L’area di progetto ha interessato </w:t>
      </w:r>
      <w:r w:rsidRPr="006C6F2E">
        <w:rPr>
          <w:rFonts w:eastAsia="Times New Roman" w:cstheme="minorHAnsi"/>
          <w:b/>
          <w:bCs/>
          <w:sz w:val="24"/>
          <w:szCs w:val="24"/>
          <w:lang w:eastAsia="it-IT"/>
        </w:rPr>
        <w:t>6 siti della Rete Natura 2000</w:t>
      </w:r>
      <w:r w:rsidRPr="006C6F2E">
        <w:rPr>
          <w:rFonts w:eastAsia="Times New Roman" w:cstheme="minorHAnsi"/>
          <w:sz w:val="24"/>
          <w:szCs w:val="24"/>
          <w:lang w:eastAsia="it-IT"/>
        </w:rPr>
        <w:t xml:space="preserve"> che si distribuiscono lungo il corridoio ecologico del Fiume Ticino ed era rivolto alla conservazione di specie appartenenti a diversi gruppi faunistici, da insetti (lepidotteri) a vertebrati (pesci, uccelli e anfibi). Il territorio del Parco del Ticino, riconosciuto come Riserva della Biosfera MAB Unesco, comprende un vasto mosaico di habitat naturali della Pianura Padana e rappresenta il principale corridoio ecologico tra le Alpi e gli Appennini.</w:t>
      </w:r>
    </w:p>
    <w:p w:rsidR="006C6F2E" w:rsidRPr="006C6F2E" w:rsidRDefault="006C6F2E" w:rsidP="006C6F2E">
      <w:pPr>
        <w:spacing w:before="100" w:beforeAutospacing="1" w:after="100" w:afterAutospacing="1" w:line="240" w:lineRule="auto"/>
        <w:jc w:val="both"/>
        <w:rPr>
          <w:rFonts w:eastAsia="Times New Roman" w:cstheme="minorHAnsi"/>
          <w:sz w:val="24"/>
          <w:szCs w:val="24"/>
          <w:lang w:eastAsia="it-IT"/>
        </w:rPr>
      </w:pPr>
      <w:r w:rsidRPr="006C6F2E">
        <w:rPr>
          <w:rFonts w:eastAsia="Times New Roman" w:cstheme="minorHAnsi"/>
          <w:sz w:val="24"/>
          <w:szCs w:val="24"/>
          <w:lang w:eastAsia="it-IT"/>
        </w:rPr>
        <w:t xml:space="preserve">Dopo oltre quattro anni di attività, il progetto ha permesso, grazie alla collaborazione di diversi Enti e di privati, tra cui agricoltori e volontari, di ripristinare e creare ambienti acquatici, forestali, prativi e agricoli. È stata inoltre promossa e realizzata un’ampia campagna d’informazione, formazione ed educazione della cittadinanza, sono state coinvolti oltre 10.000 studenti delle scuole primarie e secondarie presenti nel Parco Lombardo della Valle del Ticino, ma anche associazioni di pescatori, agricoltori e cittadini appassionati di birdwatching e </w:t>
      </w:r>
      <w:proofErr w:type="spellStart"/>
      <w:r w:rsidRPr="006C6F2E">
        <w:rPr>
          <w:rFonts w:eastAsia="Times New Roman" w:cstheme="minorHAnsi"/>
          <w:sz w:val="24"/>
          <w:szCs w:val="24"/>
          <w:lang w:eastAsia="it-IT"/>
        </w:rPr>
        <w:t>butterflywatching</w:t>
      </w:r>
      <w:proofErr w:type="spellEnd"/>
      <w:r w:rsidRPr="006C6F2E">
        <w:rPr>
          <w:rFonts w:eastAsia="Times New Roman" w:cstheme="minorHAnsi"/>
          <w:sz w:val="24"/>
          <w:szCs w:val="24"/>
          <w:lang w:eastAsia="it-IT"/>
        </w:rPr>
        <w:t>.</w:t>
      </w:r>
    </w:p>
    <w:p w:rsidR="006C6F2E" w:rsidRPr="006C6F2E" w:rsidRDefault="006C6F2E" w:rsidP="006C6F2E">
      <w:pPr>
        <w:spacing w:before="100" w:beforeAutospacing="1" w:after="100" w:afterAutospacing="1" w:line="240" w:lineRule="auto"/>
        <w:jc w:val="both"/>
        <w:rPr>
          <w:rFonts w:eastAsia="Times New Roman" w:cstheme="minorHAnsi"/>
          <w:sz w:val="24"/>
          <w:szCs w:val="24"/>
          <w:lang w:eastAsia="it-IT"/>
        </w:rPr>
      </w:pPr>
      <w:r w:rsidRPr="006C6F2E">
        <w:rPr>
          <w:rFonts w:eastAsia="Times New Roman" w:cstheme="minorHAnsi"/>
          <w:sz w:val="24"/>
          <w:szCs w:val="24"/>
          <w:lang w:eastAsia="it-IT"/>
        </w:rPr>
        <w:t>La giornata prevede, in seguito all’intervento da parte della sindaca Nadia Rosa del Comune di Lonate Pozzolo ed ai saluti istituzionali, brevi approfondimenti tecnici riguardo le azioni di progetto, dalla Project Manager e da tutto il team di esperti e ricercatori, partner di progetto. Continueranno interventi sul monitoraggio dell’ittiofauna, dell’avifauna, dell’</w:t>
      </w:r>
      <w:proofErr w:type="spellStart"/>
      <w:r w:rsidRPr="006C6F2E">
        <w:rPr>
          <w:rFonts w:eastAsia="Times New Roman" w:cstheme="minorHAnsi"/>
          <w:sz w:val="24"/>
          <w:szCs w:val="24"/>
          <w:lang w:eastAsia="it-IT"/>
        </w:rPr>
        <w:t>erpetofauna</w:t>
      </w:r>
      <w:proofErr w:type="spellEnd"/>
      <w:r w:rsidRPr="006C6F2E">
        <w:rPr>
          <w:rFonts w:eastAsia="Times New Roman" w:cstheme="minorHAnsi"/>
          <w:sz w:val="24"/>
          <w:szCs w:val="24"/>
          <w:lang w:eastAsia="it-IT"/>
        </w:rPr>
        <w:t xml:space="preserve">, dei lepidotteri e della vegetazione. Dopo un breve spazio dedicato a “Domande e risposte” dal pubblico, il Centro Parco è felice di offrire agli invitati un ricco buffet con prodotti alimentari provenienti dal Consorzio Produttori Agricoli Parco Ticino a marchio “Parco Ticino – produzione controllata”, nonché da aziende agricole locali piemontesi o lombarde e dal commercio equo </w:t>
      </w:r>
      <w:r w:rsidRPr="006C6F2E">
        <w:rPr>
          <w:rFonts w:eastAsia="Times New Roman" w:cstheme="minorHAnsi"/>
          <w:sz w:val="24"/>
          <w:szCs w:val="24"/>
          <w:lang w:eastAsia="it-IT"/>
        </w:rPr>
        <w:lastRenderedPageBreak/>
        <w:t xml:space="preserve">solidale: </w:t>
      </w:r>
      <w:proofErr w:type="spellStart"/>
      <w:r w:rsidRPr="006C6F2E">
        <w:rPr>
          <w:rFonts w:eastAsia="Times New Roman" w:cstheme="minorHAnsi"/>
          <w:sz w:val="24"/>
          <w:szCs w:val="24"/>
          <w:lang w:eastAsia="it-IT"/>
        </w:rPr>
        <w:t>Faitrade</w:t>
      </w:r>
      <w:proofErr w:type="spellEnd"/>
      <w:r w:rsidRPr="006C6F2E">
        <w:rPr>
          <w:rFonts w:eastAsia="Times New Roman" w:cstheme="minorHAnsi"/>
          <w:sz w:val="24"/>
          <w:szCs w:val="24"/>
          <w:lang w:eastAsia="it-IT"/>
        </w:rPr>
        <w:t xml:space="preserve">, Mondi Possibili, Solidale Italiano, Altromercato. Ci teniamo ad informarvi che l’intero evento sarà </w:t>
      </w:r>
      <w:r w:rsidRPr="006C6F2E">
        <w:rPr>
          <w:rFonts w:eastAsia="Times New Roman" w:cstheme="minorHAnsi"/>
          <w:b/>
          <w:bCs/>
          <w:i/>
          <w:iCs/>
          <w:sz w:val="24"/>
          <w:szCs w:val="24"/>
          <w:lang w:eastAsia="it-IT"/>
        </w:rPr>
        <w:t>#</w:t>
      </w:r>
      <w:proofErr w:type="spellStart"/>
      <w:r w:rsidRPr="006C6F2E">
        <w:rPr>
          <w:rFonts w:eastAsia="Times New Roman" w:cstheme="minorHAnsi"/>
          <w:b/>
          <w:bCs/>
          <w:i/>
          <w:iCs/>
          <w:sz w:val="24"/>
          <w:szCs w:val="24"/>
          <w:lang w:eastAsia="it-IT"/>
        </w:rPr>
        <w:t>plastic</w:t>
      </w:r>
      <w:proofErr w:type="spellEnd"/>
      <w:r w:rsidRPr="006C6F2E">
        <w:rPr>
          <w:rFonts w:eastAsia="Times New Roman" w:cstheme="minorHAnsi"/>
          <w:b/>
          <w:bCs/>
          <w:i/>
          <w:iCs/>
          <w:sz w:val="24"/>
          <w:szCs w:val="24"/>
          <w:lang w:eastAsia="it-IT"/>
        </w:rPr>
        <w:t xml:space="preserve"> free</w:t>
      </w:r>
      <w:r w:rsidRPr="006C6F2E">
        <w:rPr>
          <w:rFonts w:eastAsia="Times New Roman" w:cstheme="minorHAnsi"/>
          <w:sz w:val="24"/>
          <w:szCs w:val="24"/>
          <w:lang w:eastAsia="it-IT"/>
        </w:rPr>
        <w:t>!!</w:t>
      </w:r>
    </w:p>
    <w:p w:rsidR="006C6F2E" w:rsidRPr="006C6F2E" w:rsidRDefault="006C6F2E" w:rsidP="006C6F2E">
      <w:pPr>
        <w:spacing w:before="100" w:beforeAutospacing="1" w:after="100" w:afterAutospacing="1" w:line="240" w:lineRule="auto"/>
        <w:jc w:val="both"/>
        <w:rPr>
          <w:rFonts w:eastAsia="Times New Roman" w:cstheme="minorHAnsi"/>
          <w:sz w:val="24"/>
          <w:szCs w:val="24"/>
          <w:lang w:eastAsia="it-IT"/>
        </w:rPr>
      </w:pPr>
      <w:r w:rsidRPr="006C6F2E">
        <w:rPr>
          <w:rFonts w:eastAsia="Times New Roman" w:cstheme="minorHAnsi"/>
          <w:sz w:val="24"/>
          <w:szCs w:val="24"/>
          <w:lang w:eastAsia="it-IT"/>
        </w:rPr>
        <w:t>Durante il pomeriggio verranno consegnati i premi ai vincitori del concorso fotografico #</w:t>
      </w:r>
      <w:proofErr w:type="spellStart"/>
      <w:r w:rsidRPr="006C6F2E">
        <w:rPr>
          <w:rFonts w:eastAsia="Times New Roman" w:cstheme="minorHAnsi"/>
          <w:sz w:val="24"/>
          <w:szCs w:val="24"/>
          <w:lang w:eastAsia="it-IT"/>
        </w:rPr>
        <w:t>Farfalleincittà</w:t>
      </w:r>
      <w:proofErr w:type="spellEnd"/>
      <w:r w:rsidRPr="006C6F2E">
        <w:rPr>
          <w:rFonts w:eastAsia="Times New Roman" w:cstheme="minorHAnsi"/>
          <w:sz w:val="24"/>
          <w:szCs w:val="24"/>
          <w:lang w:eastAsia="it-IT"/>
        </w:rPr>
        <w:t>, organizzato sui social della pagina di progetto @</w:t>
      </w:r>
      <w:proofErr w:type="spellStart"/>
      <w:r w:rsidRPr="006C6F2E">
        <w:rPr>
          <w:rFonts w:eastAsia="Times New Roman" w:cstheme="minorHAnsi"/>
          <w:sz w:val="24"/>
          <w:szCs w:val="24"/>
          <w:lang w:eastAsia="it-IT"/>
        </w:rPr>
        <w:t>LifeTicinoBiosource</w:t>
      </w:r>
      <w:proofErr w:type="spellEnd"/>
      <w:r w:rsidRPr="006C6F2E">
        <w:rPr>
          <w:rFonts w:eastAsia="Times New Roman" w:cstheme="minorHAnsi"/>
          <w:sz w:val="24"/>
          <w:szCs w:val="24"/>
          <w:lang w:eastAsia="it-IT"/>
        </w:rPr>
        <w:t>. Successivamente interverranno educatori ambientali ed insegnanti, coinvolti nel progetto, che racconteranno le loro esperienze vissute insieme ai ragazzi delle scuole.</w:t>
      </w:r>
    </w:p>
    <w:p w:rsidR="006C6F2E" w:rsidRPr="006C6F2E" w:rsidRDefault="006C6F2E" w:rsidP="006C6F2E">
      <w:pPr>
        <w:spacing w:before="100" w:beforeAutospacing="1" w:after="100" w:afterAutospacing="1" w:line="240" w:lineRule="auto"/>
        <w:jc w:val="both"/>
        <w:rPr>
          <w:rFonts w:eastAsia="Times New Roman" w:cstheme="minorHAnsi"/>
          <w:sz w:val="24"/>
          <w:szCs w:val="24"/>
          <w:lang w:eastAsia="it-IT"/>
        </w:rPr>
      </w:pPr>
      <w:r w:rsidRPr="006C6F2E">
        <w:rPr>
          <w:rFonts w:eastAsia="Times New Roman" w:cstheme="minorHAnsi"/>
          <w:sz w:val="24"/>
          <w:szCs w:val="24"/>
          <w:lang w:eastAsia="it-IT"/>
        </w:rPr>
        <w:t xml:space="preserve">Saranno inoltre presenti, durante l’intera giornata, gli operatori di </w:t>
      </w:r>
      <w:r w:rsidRPr="006C6F2E">
        <w:rPr>
          <w:rFonts w:eastAsia="Times New Roman" w:cstheme="minorHAnsi"/>
          <w:b/>
          <w:bCs/>
          <w:sz w:val="24"/>
          <w:szCs w:val="24"/>
          <w:lang w:eastAsia="it-IT"/>
        </w:rPr>
        <w:t>Poste Italiane</w:t>
      </w:r>
      <w:r w:rsidRPr="006C6F2E">
        <w:rPr>
          <w:rFonts w:eastAsia="Times New Roman" w:cstheme="minorHAnsi"/>
          <w:sz w:val="24"/>
          <w:szCs w:val="24"/>
          <w:lang w:eastAsia="it-IT"/>
        </w:rPr>
        <w:t xml:space="preserve"> i quali procederanno al servizio di annullo speciale, dedicato al progetto </w:t>
      </w:r>
      <w:r w:rsidRPr="006C6F2E">
        <w:rPr>
          <w:rFonts w:eastAsia="Times New Roman" w:cstheme="minorHAnsi"/>
          <w:b/>
          <w:bCs/>
          <w:sz w:val="24"/>
          <w:szCs w:val="24"/>
          <w:lang w:eastAsia="it-IT"/>
        </w:rPr>
        <w:t xml:space="preserve">Life Ticino </w:t>
      </w:r>
      <w:proofErr w:type="spellStart"/>
      <w:r w:rsidRPr="006C6F2E">
        <w:rPr>
          <w:rFonts w:eastAsia="Times New Roman" w:cstheme="minorHAnsi"/>
          <w:b/>
          <w:bCs/>
          <w:sz w:val="24"/>
          <w:szCs w:val="24"/>
          <w:lang w:eastAsia="it-IT"/>
        </w:rPr>
        <w:t>Biosource</w:t>
      </w:r>
      <w:proofErr w:type="spellEnd"/>
      <w:r w:rsidRPr="006C6F2E">
        <w:rPr>
          <w:rFonts w:eastAsia="Times New Roman" w:cstheme="minorHAnsi"/>
          <w:sz w:val="24"/>
          <w:szCs w:val="24"/>
          <w:lang w:eastAsia="it-IT"/>
        </w:rPr>
        <w:t>, che verrà apposto su una delle pubblicazione del progetto, distribuite ai partecipanti all’evento.</w:t>
      </w:r>
    </w:p>
    <w:p w:rsidR="006C6F2E" w:rsidRPr="006C6F2E" w:rsidRDefault="006C6F2E" w:rsidP="006C6F2E">
      <w:pPr>
        <w:jc w:val="both"/>
        <w:rPr>
          <w:rFonts w:cstheme="minorHAnsi"/>
        </w:rPr>
      </w:pPr>
      <w:bookmarkStart w:id="0" w:name="_GoBack"/>
      <w:bookmarkEnd w:id="0"/>
    </w:p>
    <w:sectPr w:rsidR="006C6F2E" w:rsidRPr="006C6F2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1C" w:rsidRDefault="004E2E1C" w:rsidP="00727816">
      <w:pPr>
        <w:spacing w:after="0" w:line="240" w:lineRule="auto"/>
      </w:pPr>
      <w:r>
        <w:separator/>
      </w:r>
    </w:p>
  </w:endnote>
  <w:endnote w:type="continuationSeparator" w:id="0">
    <w:p w:rsidR="004E2E1C" w:rsidRDefault="004E2E1C" w:rsidP="0072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16" w:rsidRDefault="00727816" w:rsidP="00727816">
    <w:pPr>
      <w:pStyle w:val="Intestazione"/>
    </w:pPr>
    <w:r w:rsidRPr="00727816">
      <w:rPr>
        <w:noProof/>
        <w:lang w:eastAsia="it-IT"/>
      </w:rPr>
      <w:drawing>
        <wp:anchor distT="0" distB="0" distL="114300" distR="114300" simplePos="0" relativeHeight="251669504" behindDoc="0" locked="0" layoutInCell="1" allowOverlap="1" wp14:anchorId="29163596" wp14:editId="54128C57">
          <wp:simplePos x="0" y="0"/>
          <wp:positionH relativeFrom="column">
            <wp:posOffset>2833370</wp:posOffset>
          </wp:positionH>
          <wp:positionV relativeFrom="paragraph">
            <wp:posOffset>28575</wp:posOffset>
          </wp:positionV>
          <wp:extent cx="1150620" cy="629920"/>
          <wp:effectExtent l="0" t="0" r="0" b="0"/>
          <wp:wrapNone/>
          <wp:docPr id="15" name="Picture 2" descr="C:\Users\Cris\Documents\Lavori in corso\LIFE_Ticino\E1_Comunicazio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Cris\Documents\Lavori in corso\LIFE_Ticino\E1_Comunicazione\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620" cy="629920"/>
                  </a:xfrm>
                  <a:prstGeom prst="rect">
                    <a:avLst/>
                  </a:prstGeom>
                  <a:noFill/>
                  <a:extLst/>
                </pic:spPr>
              </pic:pic>
            </a:graphicData>
          </a:graphic>
          <wp14:sizeRelH relativeFrom="page">
            <wp14:pctWidth>0</wp14:pctWidth>
          </wp14:sizeRelH>
          <wp14:sizeRelV relativeFrom="page">
            <wp14:pctHeight>0</wp14:pctHeight>
          </wp14:sizeRelV>
        </wp:anchor>
      </w:drawing>
    </w:r>
    <w:r w:rsidRPr="00727816">
      <w:rPr>
        <w:noProof/>
        <w:lang w:eastAsia="it-IT"/>
      </w:rPr>
      <w:drawing>
        <wp:anchor distT="0" distB="0" distL="114300" distR="114300" simplePos="0" relativeHeight="251661312" behindDoc="0" locked="0" layoutInCell="1" allowOverlap="1" wp14:anchorId="669EBF11" wp14:editId="7314EABB">
          <wp:simplePos x="0" y="0"/>
          <wp:positionH relativeFrom="column">
            <wp:posOffset>147320</wp:posOffset>
          </wp:positionH>
          <wp:positionV relativeFrom="paragraph">
            <wp:posOffset>145415</wp:posOffset>
          </wp:positionV>
          <wp:extent cx="617855" cy="393700"/>
          <wp:effectExtent l="0" t="0" r="0" b="6350"/>
          <wp:wrapNone/>
          <wp:docPr id="1030" name="Picture 6" descr="http://ticinobiosource.it/wp-content/uploads/2017/06/fondazionelombardiaperlamb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ticinobiosource.it/wp-content/uploads/2017/06/fondazionelombardiaperlambient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7855" cy="393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27816">
      <w:rPr>
        <w:noProof/>
        <w:lang w:eastAsia="it-IT"/>
      </w:rPr>
      <w:drawing>
        <wp:anchor distT="0" distB="0" distL="114300" distR="114300" simplePos="0" relativeHeight="251662336" behindDoc="0" locked="0" layoutInCell="1" allowOverlap="1" wp14:anchorId="047DF5EF" wp14:editId="6F5077CF">
          <wp:simplePos x="0" y="0"/>
          <wp:positionH relativeFrom="column">
            <wp:posOffset>-704215</wp:posOffset>
          </wp:positionH>
          <wp:positionV relativeFrom="paragraph">
            <wp:posOffset>121920</wp:posOffset>
          </wp:positionV>
          <wp:extent cx="709295" cy="393700"/>
          <wp:effectExtent l="0" t="0" r="0" b="6350"/>
          <wp:wrapNone/>
          <wp:docPr id="1032" name="Picture 8" descr="http://ticinobiosource.it/wp-content/uploads/2017/06/gra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ticinobiosource.it/wp-content/uploads/2017/06/grai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09295" cy="393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727816" w:rsidRDefault="00727816">
    <w:pPr>
      <w:pStyle w:val="Pidipagina"/>
    </w:pPr>
    <w:r w:rsidRPr="00727816">
      <w:rPr>
        <w:noProof/>
        <w:lang w:eastAsia="it-IT"/>
      </w:rPr>
      <w:drawing>
        <wp:anchor distT="0" distB="0" distL="114300" distR="114300" simplePos="0" relativeHeight="251667456" behindDoc="0" locked="0" layoutInCell="1" allowOverlap="1" wp14:anchorId="7D1143EB" wp14:editId="1A679B2A">
          <wp:simplePos x="0" y="0"/>
          <wp:positionH relativeFrom="column">
            <wp:posOffset>973538</wp:posOffset>
          </wp:positionH>
          <wp:positionV relativeFrom="paragraph">
            <wp:posOffset>26422</wp:posOffset>
          </wp:positionV>
          <wp:extent cx="1049572" cy="272131"/>
          <wp:effectExtent l="0" t="0" r="0" b="0"/>
          <wp:wrapNone/>
          <wp:docPr id="1034" name="Picture 10" descr="http://ticinobiosource.it/wp-content/uploads/2017/06/Fondazione-CariploRI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http://ticinobiosource.it/wp-content/uploads/2017/06/Fondazione-CariploRID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037" cy="273289"/>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68480" behindDoc="0" locked="0" layoutInCell="1" allowOverlap="1" wp14:anchorId="13B8596D" wp14:editId="224B62CC">
              <wp:simplePos x="0" y="0"/>
              <wp:positionH relativeFrom="column">
                <wp:posOffset>2627409</wp:posOffset>
              </wp:positionH>
              <wp:positionV relativeFrom="paragraph">
                <wp:posOffset>113886</wp:posOffset>
              </wp:positionV>
              <wp:extent cx="4177030" cy="227081"/>
              <wp:effectExtent l="0" t="0" r="0" b="1905"/>
              <wp:wrapNone/>
              <wp:docPr id="1" name="Casella di testo 1"/>
              <wp:cNvGraphicFramePr/>
              <a:graphic xmlns:a="http://schemas.openxmlformats.org/drawingml/2006/main">
                <a:graphicData uri="http://schemas.microsoft.com/office/word/2010/wordprocessingShape">
                  <wps:wsp>
                    <wps:cNvSpPr txBox="1"/>
                    <wps:spPr>
                      <a:xfrm>
                        <a:off x="0" y="0"/>
                        <a:ext cx="4177030" cy="2270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7816" w:rsidRPr="00727816" w:rsidRDefault="00727816" w:rsidP="00727816">
                          <w:pPr>
                            <w:pStyle w:val="Intestazione"/>
                            <w:jc w:val="right"/>
                            <w:rPr>
                              <w:color w:val="FFFFFF" w:themeColor="background1"/>
                              <w:sz w:val="16"/>
                              <w:szCs w:val="16"/>
                            </w:rPr>
                          </w:pPr>
                          <w:r w:rsidRPr="00727816">
                            <w:rPr>
                              <w:b/>
                              <w:bCs/>
                              <w:color w:val="FFFFFF" w:themeColor="background1"/>
                              <w:sz w:val="16"/>
                              <w:szCs w:val="16"/>
                            </w:rPr>
                            <w:t xml:space="preserve">LIFE15 NAT/IT/000989 </w:t>
                          </w:r>
                          <w:proofErr w:type="spellStart"/>
                          <w:r w:rsidRPr="00727816">
                            <w:rPr>
                              <w:b/>
                              <w:bCs/>
                              <w:color w:val="FFFFFF" w:themeColor="background1"/>
                              <w:sz w:val="16"/>
                              <w:szCs w:val="16"/>
                            </w:rPr>
                            <w:t>LifeTicinoBiosource</w:t>
                          </w:r>
                          <w:proofErr w:type="spellEnd"/>
                        </w:p>
                        <w:p w:rsidR="00727816" w:rsidRDefault="00727816" w:rsidP="00727816">
                          <w:pPr>
                            <w:pStyle w:val="Intestazione"/>
                            <w:jc w:val="right"/>
                          </w:pPr>
                        </w:p>
                        <w:p w:rsidR="00727816" w:rsidRDefault="00727816" w:rsidP="00727816">
                          <w:pPr>
                            <w:spacing w:after="0" w:line="240" w:lineRule="auto"/>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7" type="#_x0000_t202" style="position:absolute;margin-left:206.9pt;margin-top:8.95pt;width:328.9pt;height:1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" filled="f" stroked="f" strokeweight=".5pt">
              <v:textbox>
                <w:txbxContent>
                  <w:p w:rsidR="00727816" w:rsidRPr="00727816" w:rsidRDefault="00727816" w:rsidP="00727816">
                    <w:pPr>
                      <w:pStyle w:val="Intestazione"/>
                      <w:jc w:val="right"/>
                      <w:rPr>
                        <w:color w:val="FFFFFF" w:themeColor="background1"/>
                        <w:sz w:val="16"/>
                        <w:szCs w:val="16"/>
                      </w:rPr>
                    </w:pPr>
                    <w:r w:rsidRPr="00727816">
                      <w:rPr>
                        <w:b/>
                        <w:bCs/>
                        <w:color w:val="FFFFFF" w:themeColor="background1"/>
                        <w:sz w:val="16"/>
                        <w:szCs w:val="16"/>
                      </w:rPr>
                      <w:t xml:space="preserve">LIFE15 NAT/IT/000989 </w:t>
                    </w:r>
                    <w:proofErr w:type="spellStart"/>
                    <w:r w:rsidRPr="00727816">
                      <w:rPr>
                        <w:b/>
                        <w:bCs/>
                        <w:color w:val="FFFFFF" w:themeColor="background1"/>
                        <w:sz w:val="16"/>
                        <w:szCs w:val="16"/>
                      </w:rPr>
                      <w:t>LifeTicinoBiosource</w:t>
                    </w:r>
                    <w:proofErr w:type="spellEnd"/>
                  </w:p>
                  <w:p w:rsidR="00727816" w:rsidRDefault="00727816" w:rsidP="00727816">
                    <w:pPr>
                      <w:pStyle w:val="Intestazione"/>
                      <w:jc w:val="right"/>
                    </w:pPr>
                  </w:p>
                  <w:p w:rsidR="00727816" w:rsidRDefault="00727816" w:rsidP="00727816">
                    <w:pPr>
                      <w:spacing w:after="0" w:line="240" w:lineRule="auto"/>
                      <w:jc w:val="right"/>
                    </w:pPr>
                  </w:p>
                </w:txbxContent>
              </v:textbox>
            </v:shape>
          </w:pict>
        </mc:Fallback>
      </mc:AlternateContent>
    </w:r>
    <w:r w:rsidRPr="00727816">
      <w:rPr>
        <w:noProof/>
        <w:lang w:eastAsia="it-IT"/>
      </w:rPr>
      <mc:AlternateContent>
        <mc:Choice Requires="wps">
          <w:drawing>
            <wp:anchor distT="0" distB="0" distL="114300" distR="114300" simplePos="0" relativeHeight="251665408" behindDoc="0" locked="0" layoutInCell="1" allowOverlap="1" wp14:anchorId="4119E86D" wp14:editId="19F67FE8">
              <wp:simplePos x="0" y="0"/>
              <wp:positionH relativeFrom="column">
                <wp:posOffset>2626995</wp:posOffset>
              </wp:positionH>
              <wp:positionV relativeFrom="paragraph">
                <wp:posOffset>153035</wp:posOffset>
              </wp:positionV>
              <wp:extent cx="4177030" cy="187325"/>
              <wp:effectExtent l="0" t="0" r="13970" b="22225"/>
              <wp:wrapNone/>
              <wp:docPr id="18" name="Rettangolo 17"/>
              <wp:cNvGraphicFramePr/>
              <a:graphic xmlns:a="http://schemas.openxmlformats.org/drawingml/2006/main">
                <a:graphicData uri="http://schemas.microsoft.com/office/word/2010/wordprocessingShape">
                  <wps:wsp>
                    <wps:cNvSpPr/>
                    <wps:spPr>
                      <a:xfrm>
                        <a:off x="0" y="0"/>
                        <a:ext cx="4177030" cy="187325"/>
                      </a:xfrm>
                      <a:prstGeom prst="rect">
                        <a:avLst/>
                      </a:prstGeom>
                      <a:solidFill>
                        <a:srgbClr val="58A7A4"/>
                      </a:solidFill>
                      <a:ln>
                        <a:solidFill>
                          <a:srgbClr val="58A7A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ttangolo 17" o:spid="_x0000_s1026" style="position:absolute;margin-left:206.85pt;margin-top:12.05pt;width:328.9pt;height:1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" fillcolor="#58a7a4" strokecolor="#58a7a4"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1C" w:rsidRDefault="004E2E1C" w:rsidP="00727816">
      <w:pPr>
        <w:spacing w:after="0" w:line="240" w:lineRule="auto"/>
      </w:pPr>
      <w:r>
        <w:separator/>
      </w:r>
    </w:p>
  </w:footnote>
  <w:footnote w:type="continuationSeparator" w:id="0">
    <w:p w:rsidR="004E2E1C" w:rsidRDefault="004E2E1C" w:rsidP="00727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16" w:rsidRDefault="00215607" w:rsidP="00727816">
    <w:pPr>
      <w:pStyle w:val="Intestazione"/>
    </w:pPr>
    <w:r w:rsidRPr="00727816">
      <w:rPr>
        <w:noProof/>
        <w:lang w:eastAsia="it-IT"/>
      </w:rPr>
      <w:drawing>
        <wp:anchor distT="0" distB="0" distL="114300" distR="114300" simplePos="0" relativeHeight="251671552" behindDoc="0" locked="0" layoutInCell="1" allowOverlap="1" wp14:anchorId="54E79E3E" wp14:editId="54AE938A">
          <wp:simplePos x="0" y="0"/>
          <wp:positionH relativeFrom="column">
            <wp:posOffset>-124460</wp:posOffset>
          </wp:positionH>
          <wp:positionV relativeFrom="paragraph">
            <wp:posOffset>-295910</wp:posOffset>
          </wp:positionV>
          <wp:extent cx="782320" cy="513715"/>
          <wp:effectExtent l="0" t="0" r="0" b="635"/>
          <wp:wrapNone/>
          <wp:docPr id="2" name="Picture 7"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lif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2320" cy="51371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727816" w:rsidRPr="00727816">
      <w:rPr>
        <w:noProof/>
        <w:lang w:eastAsia="it-IT"/>
      </w:rPr>
      <w:drawing>
        <wp:anchor distT="0" distB="0" distL="114300" distR="114300" simplePos="0" relativeHeight="251672576" behindDoc="0" locked="0" layoutInCell="1" allowOverlap="1" wp14:anchorId="485F0394" wp14:editId="00191492">
          <wp:simplePos x="0" y="0"/>
          <wp:positionH relativeFrom="column">
            <wp:posOffset>5657215</wp:posOffset>
          </wp:positionH>
          <wp:positionV relativeFrom="paragraph">
            <wp:posOffset>-297180</wp:posOffset>
          </wp:positionV>
          <wp:extent cx="707390" cy="621665"/>
          <wp:effectExtent l="0" t="0" r="0" b="6985"/>
          <wp:wrapNone/>
          <wp:docPr id="16" name="Picture 8" descr="natura2000ufficiale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natura2000ufficiale U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7390" cy="62166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727816" w:rsidRPr="00727816">
      <w:rPr>
        <w:noProof/>
        <w:lang w:eastAsia="it-IT"/>
      </w:rPr>
      <w:drawing>
        <wp:anchor distT="0" distB="0" distL="114300" distR="114300" simplePos="0" relativeHeight="251660288" behindDoc="0" locked="0" layoutInCell="1" allowOverlap="1" wp14:anchorId="5D36C34F" wp14:editId="18EF963A">
          <wp:simplePos x="0" y="0"/>
          <wp:positionH relativeFrom="column">
            <wp:posOffset>2301240</wp:posOffset>
          </wp:positionH>
          <wp:positionV relativeFrom="paragraph">
            <wp:posOffset>-295910</wp:posOffset>
          </wp:positionV>
          <wp:extent cx="1305560" cy="516255"/>
          <wp:effectExtent l="0" t="0" r="8890" b="0"/>
          <wp:wrapNone/>
          <wp:docPr id="1028" name="Picture 4" descr="http://ticinobiosource.it/wp-content/uploads/2017/05/Parco-Tic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ticinobiosource.it/wp-content/uploads/2017/05/Parco-Ticin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05560" cy="516255"/>
                  </a:xfrm>
                  <a:prstGeom prst="rect">
                    <a:avLst/>
                  </a:prstGeom>
                  <a:noFill/>
                  <a:extLst/>
                </pic:spPr>
              </pic:pic>
            </a:graphicData>
          </a:graphic>
          <wp14:sizeRelH relativeFrom="margin">
            <wp14:pctWidth>0</wp14:pctWidth>
          </wp14:sizeRelH>
          <wp14:sizeRelV relativeFrom="margin">
            <wp14:pctHeight>0</wp14:pctHeight>
          </wp14:sizeRelV>
        </wp:anchor>
      </w:drawing>
    </w:r>
  </w:p>
  <w:p w:rsidR="00727816" w:rsidRDefault="00727816" w:rsidP="00727816">
    <w:pPr>
      <w:pStyle w:val="Intestazione"/>
    </w:pPr>
    <w:r w:rsidRPr="00727816">
      <w:rPr>
        <w:noProof/>
        <w:lang w:eastAsia="it-IT"/>
      </w:rPr>
      <mc:AlternateContent>
        <mc:Choice Requires="wps">
          <w:drawing>
            <wp:anchor distT="0" distB="0" distL="114300" distR="114300" simplePos="0" relativeHeight="251674624" behindDoc="0" locked="0" layoutInCell="1" allowOverlap="1" wp14:anchorId="3A62FF18" wp14:editId="02E11543">
              <wp:simplePos x="0" y="0"/>
              <wp:positionH relativeFrom="column">
                <wp:posOffset>-646430</wp:posOffset>
              </wp:positionH>
              <wp:positionV relativeFrom="paragraph">
                <wp:posOffset>48895</wp:posOffset>
              </wp:positionV>
              <wp:extent cx="1939290" cy="230505"/>
              <wp:effectExtent l="0" t="0" r="0" b="0"/>
              <wp:wrapNone/>
              <wp:docPr id="13" name="CasellaDiTesto 12"/>
              <wp:cNvGraphicFramePr/>
              <a:graphic xmlns:a="http://schemas.openxmlformats.org/drawingml/2006/main">
                <a:graphicData uri="http://schemas.microsoft.com/office/word/2010/wordprocessingShape">
                  <wps:wsp>
                    <wps:cNvSpPr txBox="1"/>
                    <wps:spPr>
                      <a:xfrm>
                        <a:off x="0" y="0"/>
                        <a:ext cx="1939290" cy="230505"/>
                      </a:xfrm>
                      <a:prstGeom prst="rect">
                        <a:avLst/>
                      </a:prstGeom>
                      <a:noFill/>
                    </wps:spPr>
                    <wps:txbx>
                      <w:txbxContent>
                        <w:p w:rsidR="00727816" w:rsidRPr="00727816" w:rsidRDefault="00727816" w:rsidP="00727816">
                          <w:pPr>
                            <w:pStyle w:val="NormaleWeb"/>
                            <w:spacing w:before="0" w:beforeAutospacing="0" w:after="0" w:afterAutospacing="0"/>
                            <w:jc w:val="center"/>
                            <w:textAlignment w:val="baseline"/>
                            <w:rPr>
                              <w:rFonts w:ascii="Calibri" w:hAnsi="Calibri" w:cstheme="minorBidi"/>
                              <w:b/>
                              <w:bCs/>
                              <w:i/>
                              <w:iCs/>
                              <w:color w:val="49652C"/>
                              <w:kern w:val="24"/>
                              <w:sz w:val="14"/>
                              <w:szCs w:val="14"/>
                            </w:rPr>
                          </w:pPr>
                          <w:r w:rsidRPr="00727816">
                            <w:rPr>
                              <w:rFonts w:ascii="Calibri" w:hAnsi="Calibri" w:cstheme="minorBidi"/>
                              <w:b/>
                              <w:bCs/>
                              <w:i/>
                              <w:iCs/>
                              <w:color w:val="49652C"/>
                              <w:kern w:val="24"/>
                              <w:sz w:val="14"/>
                              <w:szCs w:val="14"/>
                            </w:rPr>
                            <w:t>Con il contributo dello strumento finanziario</w:t>
                          </w:r>
                        </w:p>
                        <w:p w:rsidR="00727816" w:rsidRPr="00727816" w:rsidRDefault="00727816" w:rsidP="00727816">
                          <w:pPr>
                            <w:pStyle w:val="NormaleWeb"/>
                            <w:spacing w:before="0" w:beforeAutospacing="0" w:after="0" w:afterAutospacing="0"/>
                            <w:jc w:val="center"/>
                            <w:textAlignment w:val="baseline"/>
                            <w:rPr>
                              <w:sz w:val="14"/>
                              <w:szCs w:val="14"/>
                            </w:rPr>
                          </w:pPr>
                          <w:r w:rsidRPr="00727816">
                            <w:rPr>
                              <w:rFonts w:ascii="Calibri" w:hAnsi="Calibri" w:cstheme="minorBidi"/>
                              <w:b/>
                              <w:bCs/>
                              <w:i/>
                              <w:iCs/>
                              <w:color w:val="49652C"/>
                              <w:kern w:val="24"/>
                              <w:sz w:val="14"/>
                              <w:szCs w:val="14"/>
                            </w:rPr>
                            <w:t>LIFE della Comunità Europea</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sellaDiTesto 12" o:spid="_x0000_s1026" type="#_x0000_t202" style="position:absolute;margin-left:-50.9pt;margin-top:3.85pt;width:152.7pt;height:18.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" filled="f" stroked="f">
              <v:textbox style="mso-fit-shape-to-text:t">
                <w:txbxContent>
                  <w:p w:rsidR="00727816" w:rsidRPr="00727816" w:rsidRDefault="00727816" w:rsidP="00727816">
                    <w:pPr>
                      <w:pStyle w:val="NormaleWeb"/>
                      <w:spacing w:before="0" w:beforeAutospacing="0" w:after="0" w:afterAutospacing="0"/>
                      <w:jc w:val="center"/>
                      <w:textAlignment w:val="baseline"/>
                      <w:rPr>
                        <w:rFonts w:ascii="Calibri" w:hAnsi="Calibri" w:cstheme="minorBidi"/>
                        <w:b/>
                        <w:bCs/>
                        <w:i/>
                        <w:iCs/>
                        <w:color w:val="49652C"/>
                        <w:kern w:val="24"/>
                        <w:sz w:val="14"/>
                        <w:szCs w:val="14"/>
                      </w:rPr>
                    </w:pPr>
                    <w:r w:rsidRPr="00727816">
                      <w:rPr>
                        <w:rFonts w:ascii="Calibri" w:hAnsi="Calibri" w:cstheme="minorBidi"/>
                        <w:b/>
                        <w:bCs/>
                        <w:i/>
                        <w:iCs/>
                        <w:color w:val="49652C"/>
                        <w:kern w:val="24"/>
                        <w:sz w:val="14"/>
                        <w:szCs w:val="14"/>
                      </w:rPr>
                      <w:t>Con il contributo dello strumento finanziario</w:t>
                    </w:r>
                  </w:p>
                  <w:p w:rsidR="00727816" w:rsidRPr="00727816" w:rsidRDefault="00727816" w:rsidP="00727816">
                    <w:pPr>
                      <w:pStyle w:val="NormaleWeb"/>
                      <w:spacing w:before="0" w:beforeAutospacing="0" w:after="0" w:afterAutospacing="0"/>
                      <w:jc w:val="center"/>
                      <w:textAlignment w:val="baseline"/>
                      <w:rPr>
                        <w:sz w:val="14"/>
                        <w:szCs w:val="14"/>
                      </w:rPr>
                    </w:pPr>
                    <w:r w:rsidRPr="00727816">
                      <w:rPr>
                        <w:rFonts w:ascii="Calibri" w:hAnsi="Calibri" w:cstheme="minorBidi"/>
                        <w:b/>
                        <w:bCs/>
                        <w:i/>
                        <w:iCs/>
                        <w:color w:val="49652C"/>
                        <w:kern w:val="24"/>
                        <w:sz w:val="14"/>
                        <w:szCs w:val="14"/>
                      </w:rPr>
                      <w:t>LIFE della Comunità Europea</w:t>
                    </w:r>
                  </w:p>
                </w:txbxContent>
              </v:textbox>
            </v:shape>
          </w:pict>
        </mc:Fallback>
      </mc:AlternateContent>
    </w:r>
  </w:p>
  <w:p w:rsidR="00727816" w:rsidRDefault="00727816" w:rsidP="00727816">
    <w:pPr>
      <w:pStyle w:val="Intestazione"/>
    </w:pPr>
  </w:p>
  <w:p w:rsidR="00727816" w:rsidRPr="00727816" w:rsidRDefault="00727816" w:rsidP="00727816">
    <w:pPr>
      <w:pStyle w:val="Intestazione"/>
    </w:pPr>
    <w:r>
      <w:rPr>
        <w:noProof/>
        <w:lang w:eastAsia="it-IT"/>
      </w:rPr>
      <mc:AlternateContent>
        <mc:Choice Requires="wps">
          <w:drawing>
            <wp:anchor distT="0" distB="0" distL="114300" distR="114300" simplePos="0" relativeHeight="251677696" behindDoc="0" locked="0" layoutInCell="1" allowOverlap="1" wp14:anchorId="0FF96124" wp14:editId="6D106597">
              <wp:simplePos x="0" y="0"/>
              <wp:positionH relativeFrom="column">
                <wp:posOffset>-539115</wp:posOffset>
              </wp:positionH>
              <wp:positionV relativeFrom="paragraph">
                <wp:posOffset>13970</wp:posOffset>
              </wp:positionV>
              <wp:extent cx="7145655" cy="29210"/>
              <wp:effectExtent l="19050" t="38100" r="93345" b="104140"/>
              <wp:wrapNone/>
              <wp:docPr id="4" name="Connettore 1 4"/>
              <wp:cNvGraphicFramePr/>
              <a:graphic xmlns:a="http://schemas.openxmlformats.org/drawingml/2006/main">
                <a:graphicData uri="http://schemas.microsoft.com/office/word/2010/wordprocessingShape">
                  <wps:wsp>
                    <wps:cNvCnPr/>
                    <wps:spPr>
                      <a:xfrm>
                        <a:off x="0" y="0"/>
                        <a:ext cx="7145655" cy="29210"/>
                      </a:xfrm>
                      <a:prstGeom prst="line">
                        <a:avLst/>
                      </a:prstGeom>
                      <a:ln w="19050">
                        <a:solidFill>
                          <a:srgbClr val="58A7A4"/>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1pt" to="52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" strokecolor="#58a7a4" strokeweight="1.5pt">
              <v:shadow on="t" color="black" opacity="26214f" origin="-.5,-.5" offset=".74836mm,.74836m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16"/>
    <w:rsid w:val="00215607"/>
    <w:rsid w:val="004E2E1C"/>
    <w:rsid w:val="004E5F84"/>
    <w:rsid w:val="006C6F2E"/>
    <w:rsid w:val="00727816"/>
    <w:rsid w:val="00A27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78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7816"/>
  </w:style>
  <w:style w:type="paragraph" w:styleId="Pidipagina">
    <w:name w:val="footer"/>
    <w:basedOn w:val="Normale"/>
    <w:link w:val="PidipaginaCarattere"/>
    <w:uiPriority w:val="99"/>
    <w:unhideWhenUsed/>
    <w:rsid w:val="007278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816"/>
  </w:style>
  <w:style w:type="table" w:styleId="Grigliatabella">
    <w:name w:val="Table Grid"/>
    <w:basedOn w:val="Tabellanormale"/>
    <w:uiPriority w:val="59"/>
    <w:rsid w:val="0072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278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7816"/>
    <w:rPr>
      <w:rFonts w:ascii="Tahoma" w:hAnsi="Tahoma" w:cs="Tahoma"/>
      <w:sz w:val="16"/>
      <w:szCs w:val="16"/>
    </w:rPr>
  </w:style>
  <w:style w:type="paragraph" w:styleId="NormaleWeb">
    <w:name w:val="Normal (Web)"/>
    <w:basedOn w:val="Normale"/>
    <w:uiPriority w:val="99"/>
    <w:semiHidden/>
    <w:unhideWhenUsed/>
    <w:rsid w:val="00727816"/>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6C6F2E"/>
    <w:rPr>
      <w:b/>
      <w:bCs/>
    </w:rPr>
  </w:style>
  <w:style w:type="character" w:styleId="Enfasicorsivo">
    <w:name w:val="Emphasis"/>
    <w:basedOn w:val="Carpredefinitoparagrafo"/>
    <w:uiPriority w:val="20"/>
    <w:qFormat/>
    <w:rsid w:val="006C6F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78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7816"/>
  </w:style>
  <w:style w:type="paragraph" w:styleId="Pidipagina">
    <w:name w:val="footer"/>
    <w:basedOn w:val="Normale"/>
    <w:link w:val="PidipaginaCarattere"/>
    <w:uiPriority w:val="99"/>
    <w:unhideWhenUsed/>
    <w:rsid w:val="007278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816"/>
  </w:style>
  <w:style w:type="table" w:styleId="Grigliatabella">
    <w:name w:val="Table Grid"/>
    <w:basedOn w:val="Tabellanormale"/>
    <w:uiPriority w:val="59"/>
    <w:rsid w:val="0072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278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7816"/>
    <w:rPr>
      <w:rFonts w:ascii="Tahoma" w:hAnsi="Tahoma" w:cs="Tahoma"/>
      <w:sz w:val="16"/>
      <w:szCs w:val="16"/>
    </w:rPr>
  </w:style>
  <w:style w:type="paragraph" w:styleId="NormaleWeb">
    <w:name w:val="Normal (Web)"/>
    <w:basedOn w:val="Normale"/>
    <w:uiPriority w:val="99"/>
    <w:semiHidden/>
    <w:unhideWhenUsed/>
    <w:rsid w:val="00727816"/>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6C6F2E"/>
    <w:rPr>
      <w:b/>
      <w:bCs/>
    </w:rPr>
  </w:style>
  <w:style w:type="character" w:styleId="Enfasicorsivo">
    <w:name w:val="Emphasis"/>
    <w:basedOn w:val="Carpredefinitoparagrafo"/>
    <w:uiPriority w:val="20"/>
    <w:qFormat/>
    <w:rsid w:val="006C6F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4953">
      <w:bodyDiv w:val="1"/>
      <w:marLeft w:val="0"/>
      <w:marRight w:val="0"/>
      <w:marTop w:val="0"/>
      <w:marBottom w:val="0"/>
      <w:divBdr>
        <w:top w:val="none" w:sz="0" w:space="0" w:color="auto"/>
        <w:left w:val="none" w:sz="0" w:space="0" w:color="auto"/>
        <w:bottom w:val="none" w:sz="0" w:space="0" w:color="auto"/>
        <w:right w:val="none" w:sz="0" w:space="0" w:color="auto"/>
      </w:divBdr>
    </w:div>
    <w:div w:id="405345513">
      <w:bodyDiv w:val="1"/>
      <w:marLeft w:val="0"/>
      <w:marRight w:val="0"/>
      <w:marTop w:val="0"/>
      <w:marBottom w:val="0"/>
      <w:divBdr>
        <w:top w:val="none" w:sz="0" w:space="0" w:color="auto"/>
        <w:left w:val="none" w:sz="0" w:space="0" w:color="auto"/>
        <w:bottom w:val="none" w:sz="0" w:space="0" w:color="auto"/>
        <w:right w:val="none" w:sz="0" w:space="0" w:color="auto"/>
      </w:divBdr>
    </w:div>
    <w:div w:id="164098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B3D1-8503-4AAD-8EBE-590AD73F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dcterms:created xsi:type="dcterms:W3CDTF">2021-07-16T09:21:00Z</dcterms:created>
  <dcterms:modified xsi:type="dcterms:W3CDTF">2021-07-16T09:21:00Z</dcterms:modified>
</cp:coreProperties>
</file>