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62" w:rsidRPr="00B639A3" w:rsidRDefault="00AD1262" w:rsidP="00AD1262">
      <w:pPr>
        <w:jc w:val="center"/>
        <w:rPr>
          <w:rFonts w:ascii="Verdana" w:hAnsi="Verdana" w:cs="Arial"/>
          <w:b/>
          <w:color w:val="190EA6"/>
          <w:u w:val="single"/>
        </w:rPr>
      </w:pPr>
      <w:r w:rsidRPr="00B639A3">
        <w:rPr>
          <w:rFonts w:ascii="Verdana" w:hAnsi="Verdana" w:cs="Arial"/>
          <w:b/>
          <w:color w:val="190EA6"/>
          <w:u w:val="single"/>
        </w:rPr>
        <w:t>Comunicato Stampa</w:t>
      </w:r>
    </w:p>
    <w:p w:rsidR="00AD1262" w:rsidRPr="00B639A3" w:rsidRDefault="00AD1262" w:rsidP="00AD1262">
      <w:pPr>
        <w:jc w:val="center"/>
        <w:rPr>
          <w:rFonts w:ascii="Verdana" w:hAnsi="Verdana" w:cs="Arial"/>
          <w:b/>
          <w:color w:val="190EA6"/>
          <w:u w:val="single"/>
        </w:rPr>
      </w:pPr>
    </w:p>
    <w:p w:rsidR="00B639A3" w:rsidRDefault="00B639A3" w:rsidP="00B639A3">
      <w:pPr>
        <w:rPr>
          <w:rFonts w:ascii="Verdana" w:hAnsi="Verdana" w:cs="Arial"/>
          <w:b/>
          <w:color w:val="190EA6"/>
          <w:sz w:val="22"/>
          <w:szCs w:val="22"/>
        </w:rPr>
      </w:pPr>
    </w:p>
    <w:p w:rsidR="00F117CF" w:rsidRPr="00F117CF" w:rsidRDefault="00F117CF" w:rsidP="00F117CF">
      <w:pPr>
        <w:jc w:val="center"/>
        <w:rPr>
          <w:rFonts w:ascii="Verdana" w:hAnsi="Verdana" w:cs="Arial"/>
          <w:b/>
          <w:color w:val="190EA6"/>
          <w:sz w:val="48"/>
          <w:szCs w:val="48"/>
        </w:rPr>
      </w:pPr>
      <w:r w:rsidRPr="00F117CF">
        <w:rPr>
          <w:rFonts w:ascii="Verdana" w:hAnsi="Verdana" w:cs="Arial"/>
          <w:b/>
          <w:color w:val="190EA6"/>
          <w:sz w:val="48"/>
          <w:szCs w:val="48"/>
        </w:rPr>
        <w:t>Giornata della Biodiversità</w:t>
      </w:r>
    </w:p>
    <w:p w:rsidR="00F8080D" w:rsidRDefault="00F8080D" w:rsidP="00B639A3">
      <w:pPr>
        <w:rPr>
          <w:rFonts w:ascii="Verdana" w:hAnsi="Verdana" w:cs="Arial"/>
          <w:color w:val="190EA6"/>
          <w:sz w:val="18"/>
          <w:szCs w:val="18"/>
        </w:rPr>
      </w:pPr>
    </w:p>
    <w:p w:rsidR="00F117CF" w:rsidRPr="00F8080D" w:rsidRDefault="00F8080D" w:rsidP="00B639A3">
      <w:pPr>
        <w:rPr>
          <w:rFonts w:ascii="Verdana" w:hAnsi="Verdana" w:cs="Arial"/>
          <w:color w:val="190EA6"/>
          <w:sz w:val="18"/>
          <w:szCs w:val="18"/>
        </w:rPr>
      </w:pPr>
      <w:r w:rsidRPr="00F8080D">
        <w:rPr>
          <w:rFonts w:ascii="Verdana" w:hAnsi="Verdana" w:cs="Arial"/>
          <w:color w:val="190EA6"/>
          <w:sz w:val="18"/>
          <w:szCs w:val="18"/>
        </w:rPr>
        <w:t>Sabato 18 giugno verranno presentati i risultati del progetto Cariplo per la conservazione di agro-sistemi. Nel pomeriggio visite guidate per grandi e piccini alla scoperta della biodiversità del Parco</w:t>
      </w:r>
    </w:p>
    <w:p w:rsidR="00F117CF" w:rsidRPr="00F8080D" w:rsidRDefault="00F117CF" w:rsidP="00B639A3">
      <w:pPr>
        <w:rPr>
          <w:rFonts w:ascii="Verdana" w:hAnsi="Verdana" w:cs="Arial"/>
          <w:color w:val="190EA6"/>
          <w:sz w:val="18"/>
          <w:szCs w:val="18"/>
        </w:rPr>
      </w:pPr>
    </w:p>
    <w:p w:rsidR="00093743" w:rsidRDefault="00093743" w:rsidP="00B639A3">
      <w:pPr>
        <w:rPr>
          <w:rFonts w:ascii="Verdana" w:hAnsi="Verdana" w:cs="Arial"/>
          <w:b/>
          <w:color w:val="190EA6"/>
          <w:sz w:val="22"/>
          <w:szCs w:val="22"/>
        </w:rPr>
      </w:pPr>
    </w:p>
    <w:p w:rsidR="00424A05" w:rsidRPr="00F2689D" w:rsidRDefault="00F117CF" w:rsidP="00093743">
      <w:pPr>
        <w:jc w:val="both"/>
        <w:rPr>
          <w:rFonts w:ascii="Verdana" w:hAnsi="Verdana" w:cs="Arial"/>
          <w:sz w:val="20"/>
          <w:szCs w:val="20"/>
        </w:rPr>
      </w:pPr>
      <w:r w:rsidRPr="00F2689D">
        <w:rPr>
          <w:rFonts w:ascii="Verdana" w:hAnsi="Verdana"/>
          <w:sz w:val="20"/>
          <w:szCs w:val="20"/>
        </w:rPr>
        <w:t>Magenta</w:t>
      </w:r>
      <w:r w:rsidR="00F8080D" w:rsidRPr="00F2689D">
        <w:rPr>
          <w:rFonts w:ascii="Verdana" w:hAnsi="Verdana"/>
          <w:sz w:val="20"/>
          <w:szCs w:val="20"/>
        </w:rPr>
        <w:t xml:space="preserve"> 14</w:t>
      </w:r>
      <w:r w:rsidRPr="00F2689D">
        <w:rPr>
          <w:rFonts w:ascii="Verdana" w:hAnsi="Verdana"/>
          <w:sz w:val="20"/>
          <w:szCs w:val="20"/>
        </w:rPr>
        <w:t xml:space="preserve"> giugno 2016 - </w:t>
      </w:r>
      <w:r w:rsidR="00093743" w:rsidRPr="00F2689D">
        <w:rPr>
          <w:rFonts w:ascii="Verdana" w:hAnsi="Verdana" w:cs="Arial"/>
          <w:sz w:val="20"/>
          <w:szCs w:val="20"/>
        </w:rPr>
        <w:t xml:space="preserve">Quattro anni </w:t>
      </w:r>
      <w:r w:rsidR="00424A05" w:rsidRPr="00F2689D">
        <w:rPr>
          <w:rFonts w:ascii="Verdana" w:hAnsi="Verdana" w:cs="Arial"/>
          <w:sz w:val="20"/>
          <w:szCs w:val="20"/>
        </w:rPr>
        <w:t xml:space="preserve">dedicati alla </w:t>
      </w:r>
      <w:r w:rsidR="00B5585D" w:rsidRPr="00F2689D">
        <w:rPr>
          <w:rFonts w:ascii="Verdana" w:hAnsi="Verdana" w:cs="Arial"/>
          <w:sz w:val="20"/>
          <w:szCs w:val="20"/>
        </w:rPr>
        <w:t>creazione di ambienti agricoli</w:t>
      </w:r>
      <w:r w:rsidR="00F2689D" w:rsidRPr="00F2689D">
        <w:rPr>
          <w:rFonts w:ascii="Verdana" w:hAnsi="Verdana" w:cs="Arial"/>
          <w:sz w:val="20"/>
          <w:szCs w:val="20"/>
        </w:rPr>
        <w:t xml:space="preserve"> e al loro studio, oltre che allo studio e al monitoraggio </w:t>
      </w:r>
      <w:r w:rsidR="00F8080D" w:rsidRPr="00F2689D">
        <w:rPr>
          <w:rFonts w:ascii="Verdana" w:hAnsi="Verdana" w:cs="Arial"/>
          <w:sz w:val="20"/>
          <w:szCs w:val="20"/>
        </w:rPr>
        <w:t>de</w:t>
      </w:r>
      <w:r w:rsidR="00424A05" w:rsidRPr="00F2689D">
        <w:rPr>
          <w:rFonts w:ascii="Verdana" w:hAnsi="Verdana" w:cs="Arial"/>
          <w:sz w:val="20"/>
          <w:szCs w:val="20"/>
        </w:rPr>
        <w:t>lle  numerose specie</w:t>
      </w:r>
      <w:r w:rsidR="00F8080D" w:rsidRPr="00F2689D">
        <w:rPr>
          <w:rFonts w:ascii="Verdana" w:hAnsi="Verdana" w:cs="Arial"/>
          <w:sz w:val="20"/>
          <w:szCs w:val="20"/>
        </w:rPr>
        <w:t xml:space="preserve"> di insetti e uccelli che qui </w:t>
      </w:r>
      <w:r w:rsidR="00424A05" w:rsidRPr="00F2689D">
        <w:rPr>
          <w:rFonts w:ascii="Verdana" w:hAnsi="Verdana" w:cs="Arial"/>
          <w:sz w:val="20"/>
          <w:szCs w:val="20"/>
        </w:rPr>
        <w:t>hanno trovato l’habitat ideale per vivere e nidificare</w:t>
      </w:r>
      <w:r w:rsidR="00B5585D" w:rsidRPr="00F2689D">
        <w:rPr>
          <w:rFonts w:ascii="Verdana" w:hAnsi="Verdana" w:cs="Arial"/>
          <w:sz w:val="20"/>
          <w:szCs w:val="20"/>
        </w:rPr>
        <w:t>.</w:t>
      </w:r>
      <w:r w:rsidR="00424A05" w:rsidRPr="00F2689D">
        <w:rPr>
          <w:rFonts w:ascii="Verdana" w:hAnsi="Verdana" w:cs="Arial"/>
          <w:sz w:val="20"/>
          <w:szCs w:val="20"/>
        </w:rPr>
        <w:t xml:space="preserve"> </w:t>
      </w:r>
      <w:r w:rsidR="00093743" w:rsidRPr="00F2689D">
        <w:rPr>
          <w:rFonts w:ascii="Verdana" w:hAnsi="Verdana" w:cs="Arial"/>
          <w:sz w:val="20"/>
          <w:szCs w:val="20"/>
        </w:rPr>
        <w:t xml:space="preserve"> </w:t>
      </w:r>
      <w:r w:rsidR="00B5585D" w:rsidRPr="00F2689D">
        <w:rPr>
          <w:rFonts w:ascii="Verdana" w:hAnsi="Verdana" w:cs="Arial"/>
          <w:sz w:val="20"/>
          <w:szCs w:val="20"/>
        </w:rPr>
        <w:t xml:space="preserve">Un lungo e importante lavoro svolto </w:t>
      </w:r>
      <w:r w:rsidR="00F8080D" w:rsidRPr="00F2689D">
        <w:rPr>
          <w:rFonts w:ascii="Verdana" w:hAnsi="Verdana" w:cs="Arial"/>
          <w:sz w:val="20"/>
          <w:szCs w:val="20"/>
        </w:rPr>
        <w:t xml:space="preserve">dal parco del Ticino </w:t>
      </w:r>
      <w:r w:rsidR="00B5585D" w:rsidRPr="00F2689D">
        <w:rPr>
          <w:rFonts w:ascii="Verdana" w:hAnsi="Verdana" w:cs="Arial"/>
          <w:sz w:val="20"/>
          <w:szCs w:val="20"/>
        </w:rPr>
        <w:t xml:space="preserve">con la collaborazione </w:t>
      </w:r>
      <w:r w:rsidR="00093743" w:rsidRPr="00F2689D">
        <w:rPr>
          <w:rFonts w:ascii="Verdana" w:hAnsi="Verdana" w:cs="Arial"/>
          <w:sz w:val="20"/>
          <w:szCs w:val="20"/>
        </w:rPr>
        <w:t xml:space="preserve">di </w:t>
      </w:r>
      <w:r w:rsidR="00F8080D" w:rsidRPr="00F2689D">
        <w:rPr>
          <w:rFonts w:ascii="Verdana" w:hAnsi="Verdana" w:cs="Arial"/>
          <w:sz w:val="20"/>
          <w:szCs w:val="20"/>
        </w:rPr>
        <w:t xml:space="preserve">trenta </w:t>
      </w:r>
      <w:r w:rsidR="00093743" w:rsidRPr="00F2689D">
        <w:rPr>
          <w:rFonts w:ascii="Verdana" w:hAnsi="Verdana" w:cs="Arial"/>
          <w:sz w:val="20"/>
          <w:szCs w:val="20"/>
        </w:rPr>
        <w:t>aziende agricole</w:t>
      </w:r>
      <w:r w:rsidR="00B5585D" w:rsidRPr="00F2689D">
        <w:rPr>
          <w:rFonts w:ascii="Verdana" w:hAnsi="Verdana" w:cs="Arial"/>
          <w:sz w:val="20"/>
          <w:szCs w:val="20"/>
        </w:rPr>
        <w:t xml:space="preserve">, </w:t>
      </w:r>
      <w:r w:rsidR="00093743" w:rsidRPr="00F2689D">
        <w:rPr>
          <w:rFonts w:ascii="Verdana" w:hAnsi="Verdana" w:cs="Arial"/>
          <w:sz w:val="20"/>
          <w:szCs w:val="20"/>
        </w:rPr>
        <w:t>ricercatori del Parco</w:t>
      </w:r>
      <w:r w:rsidR="00B5585D" w:rsidRPr="00F2689D">
        <w:rPr>
          <w:rFonts w:ascii="Verdana" w:hAnsi="Verdana" w:cs="Arial"/>
          <w:sz w:val="20"/>
          <w:szCs w:val="20"/>
        </w:rPr>
        <w:t xml:space="preserve"> del Ticino</w:t>
      </w:r>
      <w:r w:rsidR="00093743" w:rsidRPr="00F2689D">
        <w:rPr>
          <w:rFonts w:ascii="Verdana" w:hAnsi="Verdana" w:cs="Arial"/>
          <w:sz w:val="20"/>
          <w:szCs w:val="20"/>
        </w:rPr>
        <w:t xml:space="preserve"> e</w:t>
      </w:r>
      <w:r w:rsidR="00B5585D" w:rsidRPr="00F2689D">
        <w:rPr>
          <w:rFonts w:ascii="Verdana" w:hAnsi="Verdana" w:cs="Arial"/>
          <w:sz w:val="20"/>
          <w:szCs w:val="20"/>
        </w:rPr>
        <w:t xml:space="preserve"> di Fondazione Lombardia per l’A</w:t>
      </w:r>
      <w:r w:rsidR="00093743" w:rsidRPr="00F2689D">
        <w:rPr>
          <w:rFonts w:ascii="Verdana" w:hAnsi="Verdana" w:cs="Arial"/>
          <w:sz w:val="20"/>
          <w:szCs w:val="20"/>
        </w:rPr>
        <w:t>mbiente</w:t>
      </w:r>
      <w:r w:rsidR="00F2689D" w:rsidRPr="00F2689D">
        <w:rPr>
          <w:rFonts w:ascii="Verdana" w:hAnsi="Verdana" w:cs="Arial"/>
          <w:sz w:val="20"/>
          <w:szCs w:val="20"/>
        </w:rPr>
        <w:t xml:space="preserve"> (FLA)</w:t>
      </w:r>
      <w:r w:rsidR="00093743" w:rsidRPr="00F2689D">
        <w:rPr>
          <w:rFonts w:ascii="Verdana" w:hAnsi="Verdana" w:cs="Arial"/>
          <w:sz w:val="20"/>
          <w:szCs w:val="20"/>
        </w:rPr>
        <w:t xml:space="preserve">. </w:t>
      </w:r>
      <w:r w:rsidR="00F2689D" w:rsidRPr="00F2689D">
        <w:rPr>
          <w:rFonts w:ascii="Verdana" w:hAnsi="Verdana" w:cs="Arial"/>
          <w:sz w:val="20"/>
          <w:szCs w:val="20"/>
        </w:rPr>
        <w:t xml:space="preserve"> </w:t>
      </w:r>
      <w:r w:rsidR="00F8080D" w:rsidRPr="00F2689D">
        <w:rPr>
          <w:rFonts w:ascii="Verdana" w:hAnsi="Verdana" w:cs="Arial"/>
          <w:sz w:val="20"/>
          <w:szCs w:val="20"/>
        </w:rPr>
        <w:t>E’ i</w:t>
      </w:r>
      <w:r w:rsidR="00093743" w:rsidRPr="00F2689D">
        <w:rPr>
          <w:rFonts w:ascii="Verdana" w:hAnsi="Verdana" w:cs="Arial"/>
          <w:sz w:val="20"/>
          <w:szCs w:val="20"/>
        </w:rPr>
        <w:t>l progetto “</w:t>
      </w:r>
      <w:r w:rsidR="00093743" w:rsidRPr="00F2689D">
        <w:rPr>
          <w:rFonts w:ascii="Verdana" w:hAnsi="Verdana" w:cs="Arial"/>
          <w:b/>
          <w:sz w:val="20"/>
          <w:szCs w:val="20"/>
        </w:rPr>
        <w:t xml:space="preserve">Gestione e conservazione di agro-ecosistemi e di ambienti forestali a favore dell’avifauna di interesse </w:t>
      </w:r>
      <w:proofErr w:type="spellStart"/>
      <w:r w:rsidR="00093743" w:rsidRPr="00F2689D">
        <w:rPr>
          <w:rFonts w:ascii="Verdana" w:hAnsi="Verdana" w:cs="Arial"/>
          <w:b/>
          <w:sz w:val="20"/>
          <w:szCs w:val="20"/>
        </w:rPr>
        <w:t>conservazionistico</w:t>
      </w:r>
      <w:proofErr w:type="spellEnd"/>
      <w:r w:rsidR="00093743" w:rsidRPr="00F2689D">
        <w:rPr>
          <w:rFonts w:ascii="Verdana" w:hAnsi="Verdana" w:cs="Arial"/>
          <w:b/>
          <w:sz w:val="20"/>
          <w:szCs w:val="20"/>
        </w:rPr>
        <w:t xml:space="preserve"> nel Parco del Ticino</w:t>
      </w:r>
      <w:r w:rsidR="00093743" w:rsidRPr="00F2689D">
        <w:rPr>
          <w:rFonts w:ascii="Verdana" w:hAnsi="Verdana" w:cs="Arial"/>
          <w:sz w:val="20"/>
          <w:szCs w:val="20"/>
        </w:rPr>
        <w:t>”, cofinanziato da</w:t>
      </w:r>
      <w:r w:rsidR="00B5585D" w:rsidRPr="00F2689D">
        <w:rPr>
          <w:rFonts w:ascii="Verdana" w:hAnsi="Verdana" w:cs="Arial"/>
          <w:sz w:val="20"/>
          <w:szCs w:val="20"/>
        </w:rPr>
        <w:t xml:space="preserve"> </w:t>
      </w:r>
      <w:r w:rsidR="00B5585D" w:rsidRPr="00F2689D">
        <w:rPr>
          <w:rFonts w:ascii="Verdana" w:hAnsi="Verdana" w:cs="Arial"/>
          <w:b/>
          <w:sz w:val="20"/>
          <w:szCs w:val="20"/>
        </w:rPr>
        <w:t>Fondazione</w:t>
      </w:r>
      <w:r w:rsidR="00093743" w:rsidRPr="00F2689D">
        <w:rPr>
          <w:rFonts w:ascii="Verdana" w:hAnsi="Verdana" w:cs="Arial"/>
          <w:b/>
          <w:sz w:val="20"/>
          <w:szCs w:val="20"/>
        </w:rPr>
        <w:t xml:space="preserve"> C</w:t>
      </w:r>
      <w:r w:rsidR="00B5585D" w:rsidRPr="00F2689D">
        <w:rPr>
          <w:rFonts w:ascii="Verdana" w:hAnsi="Verdana" w:cs="Arial"/>
          <w:b/>
          <w:sz w:val="20"/>
          <w:szCs w:val="20"/>
        </w:rPr>
        <w:t>ariplo</w:t>
      </w:r>
      <w:r w:rsidR="00F8080D" w:rsidRPr="00F2689D">
        <w:rPr>
          <w:rFonts w:ascii="Verdana" w:hAnsi="Verdana" w:cs="Arial"/>
          <w:sz w:val="20"/>
          <w:szCs w:val="20"/>
        </w:rPr>
        <w:t xml:space="preserve">, iniziato nel </w:t>
      </w:r>
      <w:r w:rsidR="00F2689D" w:rsidRPr="00F2689D">
        <w:rPr>
          <w:rFonts w:ascii="Verdana" w:hAnsi="Verdana" w:cs="Arial"/>
          <w:sz w:val="20"/>
          <w:szCs w:val="20"/>
        </w:rPr>
        <w:t xml:space="preserve">2012 e terminato in questi giorni, che sarà illustrato </w:t>
      </w:r>
      <w:r w:rsidR="00424A05" w:rsidRPr="00F2689D">
        <w:rPr>
          <w:rFonts w:ascii="Verdana" w:hAnsi="Verdana" w:cs="Arial"/>
          <w:sz w:val="20"/>
          <w:szCs w:val="20"/>
        </w:rPr>
        <w:t xml:space="preserve"> </w:t>
      </w:r>
      <w:r w:rsidR="00093743" w:rsidRPr="00F2689D">
        <w:rPr>
          <w:rFonts w:ascii="Verdana" w:hAnsi="Verdana" w:cs="Arial"/>
          <w:sz w:val="20"/>
          <w:szCs w:val="20"/>
        </w:rPr>
        <w:t>sabato 18 giugno</w:t>
      </w:r>
      <w:r w:rsidR="00B5585D" w:rsidRPr="00F2689D">
        <w:rPr>
          <w:rFonts w:ascii="Verdana" w:hAnsi="Verdana" w:cs="Arial"/>
          <w:sz w:val="20"/>
          <w:szCs w:val="20"/>
        </w:rPr>
        <w:t xml:space="preserve"> 2016</w:t>
      </w:r>
      <w:r w:rsidR="00F2689D" w:rsidRPr="00F2689D">
        <w:rPr>
          <w:rFonts w:ascii="Verdana" w:hAnsi="Verdana" w:cs="Arial"/>
          <w:sz w:val="20"/>
          <w:szCs w:val="20"/>
        </w:rPr>
        <w:t xml:space="preserve"> nell’ambito dell’evento “Giornata della biodiversità” .</w:t>
      </w:r>
    </w:p>
    <w:p w:rsidR="00F2689D" w:rsidRPr="00F2689D" w:rsidRDefault="00F2689D" w:rsidP="00093743">
      <w:pPr>
        <w:jc w:val="both"/>
        <w:rPr>
          <w:rFonts w:ascii="Verdana" w:hAnsi="Verdana" w:cs="Arial"/>
          <w:sz w:val="20"/>
          <w:szCs w:val="20"/>
        </w:rPr>
      </w:pPr>
    </w:p>
    <w:p w:rsidR="00093743" w:rsidRPr="00F2689D" w:rsidRDefault="00424A05" w:rsidP="00093743">
      <w:pPr>
        <w:jc w:val="both"/>
        <w:rPr>
          <w:rFonts w:ascii="Verdana" w:hAnsi="Verdana" w:cs="Arial"/>
          <w:sz w:val="20"/>
          <w:szCs w:val="20"/>
        </w:rPr>
      </w:pPr>
      <w:r w:rsidRPr="00F2689D">
        <w:rPr>
          <w:rFonts w:ascii="Verdana" w:hAnsi="Verdana" w:cs="Arial"/>
          <w:sz w:val="20"/>
          <w:szCs w:val="20"/>
        </w:rPr>
        <w:t xml:space="preserve">Dalle </w:t>
      </w:r>
      <w:r w:rsidR="00093743" w:rsidRPr="00F2689D">
        <w:rPr>
          <w:rFonts w:ascii="Verdana" w:hAnsi="Verdana" w:cs="Arial"/>
          <w:sz w:val="20"/>
          <w:szCs w:val="20"/>
        </w:rPr>
        <w:t xml:space="preserve"> 9.30, al Centro Parco Ex Dogana di </w:t>
      </w:r>
      <w:proofErr w:type="spellStart"/>
      <w:r w:rsidR="00093743" w:rsidRPr="00F2689D">
        <w:rPr>
          <w:rFonts w:ascii="Verdana" w:hAnsi="Verdana" w:cs="Arial"/>
          <w:sz w:val="20"/>
          <w:szCs w:val="20"/>
        </w:rPr>
        <w:t>Lonate</w:t>
      </w:r>
      <w:proofErr w:type="spellEnd"/>
      <w:r w:rsidR="00093743" w:rsidRPr="00F2689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93743" w:rsidRPr="00F2689D">
        <w:rPr>
          <w:rFonts w:ascii="Verdana" w:hAnsi="Verdana" w:cs="Arial"/>
          <w:sz w:val="20"/>
          <w:szCs w:val="20"/>
        </w:rPr>
        <w:t>Pozzolo</w:t>
      </w:r>
      <w:proofErr w:type="spellEnd"/>
      <w:r w:rsidR="00B5585D" w:rsidRPr="00F2689D">
        <w:rPr>
          <w:rFonts w:ascii="Verdana" w:hAnsi="Verdana" w:cs="Arial"/>
          <w:sz w:val="20"/>
          <w:szCs w:val="20"/>
        </w:rPr>
        <w:t xml:space="preserve"> (Va)</w:t>
      </w:r>
      <w:r w:rsidR="00093743" w:rsidRPr="00F2689D">
        <w:rPr>
          <w:rFonts w:ascii="Verdana" w:hAnsi="Verdana" w:cs="Arial"/>
          <w:sz w:val="20"/>
          <w:szCs w:val="20"/>
        </w:rPr>
        <w:t xml:space="preserve">, </w:t>
      </w:r>
      <w:r w:rsidR="00F2689D" w:rsidRPr="00F2689D">
        <w:rPr>
          <w:rFonts w:ascii="Verdana" w:hAnsi="Verdana" w:cs="Arial"/>
          <w:sz w:val="20"/>
          <w:szCs w:val="20"/>
        </w:rPr>
        <w:t xml:space="preserve">si terrà un </w:t>
      </w:r>
      <w:r w:rsidR="00B5585D" w:rsidRPr="00F2689D">
        <w:rPr>
          <w:rFonts w:ascii="Verdana" w:hAnsi="Verdana" w:cs="Arial"/>
          <w:sz w:val="20"/>
          <w:szCs w:val="20"/>
        </w:rPr>
        <w:t>incontro  aper</w:t>
      </w:r>
      <w:r w:rsidR="00F2689D" w:rsidRPr="00F2689D">
        <w:rPr>
          <w:rFonts w:ascii="Verdana" w:hAnsi="Verdana" w:cs="Arial"/>
          <w:sz w:val="20"/>
          <w:szCs w:val="20"/>
        </w:rPr>
        <w:t>to ad agricoltori e tecnici d</w:t>
      </w:r>
      <w:r w:rsidR="003D6CCB">
        <w:rPr>
          <w:rFonts w:ascii="Verdana" w:hAnsi="Verdana" w:cs="Arial"/>
          <w:sz w:val="20"/>
          <w:szCs w:val="20"/>
        </w:rPr>
        <w:t>el settore</w:t>
      </w:r>
      <w:r w:rsidR="00B5585D" w:rsidRPr="00F2689D">
        <w:rPr>
          <w:rFonts w:ascii="Verdana" w:hAnsi="Verdana" w:cs="Arial"/>
          <w:sz w:val="20"/>
          <w:szCs w:val="20"/>
        </w:rPr>
        <w:t xml:space="preserve">. </w:t>
      </w:r>
      <w:r w:rsidR="00F2689D" w:rsidRPr="00F2689D">
        <w:rPr>
          <w:rFonts w:ascii="Verdana" w:hAnsi="Verdana" w:cs="Arial"/>
          <w:sz w:val="20"/>
          <w:szCs w:val="20"/>
        </w:rPr>
        <w:t>Durante la mattinata s</w:t>
      </w:r>
      <w:r w:rsidR="00B5585D" w:rsidRPr="00F2689D">
        <w:rPr>
          <w:rFonts w:ascii="Verdana" w:hAnsi="Verdana" w:cs="Arial"/>
          <w:sz w:val="20"/>
          <w:szCs w:val="20"/>
        </w:rPr>
        <w:t>a</w:t>
      </w:r>
      <w:r w:rsidRPr="00F2689D">
        <w:rPr>
          <w:rFonts w:ascii="Verdana" w:hAnsi="Verdana" w:cs="Arial"/>
          <w:sz w:val="20"/>
          <w:szCs w:val="20"/>
        </w:rPr>
        <w:t xml:space="preserve">ranno </w:t>
      </w:r>
      <w:r w:rsidR="00093743" w:rsidRPr="00F2689D">
        <w:rPr>
          <w:rFonts w:ascii="Verdana" w:hAnsi="Verdana" w:cs="Arial"/>
          <w:sz w:val="20"/>
          <w:szCs w:val="20"/>
        </w:rPr>
        <w:t>presenta</w:t>
      </w:r>
      <w:r w:rsidRPr="00F2689D">
        <w:rPr>
          <w:rFonts w:ascii="Verdana" w:hAnsi="Verdana" w:cs="Arial"/>
          <w:sz w:val="20"/>
          <w:szCs w:val="20"/>
        </w:rPr>
        <w:t xml:space="preserve">ti i </w:t>
      </w:r>
      <w:r w:rsidR="00093743" w:rsidRPr="00F2689D">
        <w:rPr>
          <w:rFonts w:ascii="Verdana" w:hAnsi="Verdana" w:cs="Arial"/>
          <w:sz w:val="20"/>
          <w:szCs w:val="20"/>
        </w:rPr>
        <w:t xml:space="preserve"> risultati del lavoro</w:t>
      </w:r>
      <w:r w:rsidRPr="00F2689D">
        <w:rPr>
          <w:rFonts w:ascii="Verdana" w:hAnsi="Verdana" w:cs="Arial"/>
          <w:sz w:val="20"/>
          <w:szCs w:val="20"/>
        </w:rPr>
        <w:t xml:space="preserve"> svolto durante questi quattro anni</w:t>
      </w:r>
      <w:r w:rsidR="00093743" w:rsidRPr="00F2689D">
        <w:rPr>
          <w:rFonts w:ascii="Verdana" w:hAnsi="Verdana" w:cs="Arial"/>
          <w:sz w:val="20"/>
          <w:szCs w:val="20"/>
        </w:rPr>
        <w:t xml:space="preserve">. </w:t>
      </w:r>
      <w:r w:rsidRPr="00F2689D">
        <w:rPr>
          <w:rFonts w:ascii="Verdana" w:hAnsi="Verdana" w:cs="Arial"/>
          <w:sz w:val="20"/>
          <w:szCs w:val="20"/>
        </w:rPr>
        <w:t xml:space="preserve">Sarà </w:t>
      </w:r>
      <w:r w:rsidR="00093743" w:rsidRPr="00F2689D">
        <w:rPr>
          <w:rFonts w:ascii="Verdana" w:hAnsi="Verdana" w:cs="Arial"/>
          <w:sz w:val="20"/>
          <w:szCs w:val="20"/>
        </w:rPr>
        <w:t xml:space="preserve">l’occasione per conoscere una delle prime esperienze di reintroduzione del pascolo bovino in pianura, con le vacche </w:t>
      </w:r>
      <w:proofErr w:type="spellStart"/>
      <w:r w:rsidR="00093743" w:rsidRPr="00F2689D">
        <w:rPr>
          <w:rFonts w:ascii="Verdana" w:hAnsi="Verdana" w:cs="Arial"/>
          <w:sz w:val="20"/>
          <w:szCs w:val="20"/>
        </w:rPr>
        <w:t>varzesi</w:t>
      </w:r>
      <w:proofErr w:type="spellEnd"/>
      <w:r w:rsidR="00093743" w:rsidRPr="00F2689D">
        <w:rPr>
          <w:rFonts w:ascii="Verdana" w:hAnsi="Verdana" w:cs="Arial"/>
          <w:sz w:val="20"/>
          <w:szCs w:val="20"/>
        </w:rPr>
        <w:t xml:space="preserve"> di proprietà del Parco del Ticino</w:t>
      </w:r>
      <w:r w:rsidRPr="00F2689D">
        <w:rPr>
          <w:rFonts w:ascii="Verdana" w:hAnsi="Verdana" w:cs="Arial"/>
          <w:sz w:val="20"/>
          <w:szCs w:val="20"/>
        </w:rPr>
        <w:t xml:space="preserve">, </w:t>
      </w:r>
      <w:r w:rsidR="00093743" w:rsidRPr="00F2689D">
        <w:rPr>
          <w:rFonts w:ascii="Verdana" w:hAnsi="Verdana" w:cs="Arial"/>
          <w:sz w:val="20"/>
          <w:szCs w:val="20"/>
        </w:rPr>
        <w:t xml:space="preserve"> le frisone e le piemontesi di alcune aziende agricole. I tecnici del Parco racconteranno come sono stati effettuati gli interventi</w:t>
      </w:r>
      <w:r w:rsidR="00B5585D" w:rsidRPr="00F2689D">
        <w:rPr>
          <w:rFonts w:ascii="Verdana" w:hAnsi="Verdana" w:cs="Arial"/>
          <w:sz w:val="20"/>
          <w:szCs w:val="20"/>
        </w:rPr>
        <w:t xml:space="preserve"> sulle aree agricole</w:t>
      </w:r>
      <w:r w:rsidR="00093743" w:rsidRPr="00F2689D">
        <w:rPr>
          <w:rFonts w:ascii="Verdana" w:hAnsi="Verdana" w:cs="Arial"/>
          <w:sz w:val="20"/>
          <w:szCs w:val="20"/>
        </w:rPr>
        <w:t xml:space="preserve"> in collabora</w:t>
      </w:r>
      <w:r w:rsidR="00B5585D" w:rsidRPr="00F2689D">
        <w:rPr>
          <w:rFonts w:ascii="Verdana" w:hAnsi="Verdana" w:cs="Arial"/>
          <w:sz w:val="20"/>
          <w:szCs w:val="20"/>
        </w:rPr>
        <w:t>zione con le aziende,</w:t>
      </w:r>
      <w:r w:rsidR="00093743" w:rsidRPr="00F2689D">
        <w:rPr>
          <w:rFonts w:ascii="Verdana" w:hAnsi="Verdana" w:cs="Arial"/>
          <w:sz w:val="20"/>
          <w:szCs w:val="20"/>
        </w:rPr>
        <w:t xml:space="preserve"> i ricercatori  spiegheranno il valore di questi ambienti per l’avifauna, </w:t>
      </w:r>
      <w:r w:rsidR="00B5585D" w:rsidRPr="00F2689D">
        <w:rPr>
          <w:rFonts w:ascii="Verdana" w:hAnsi="Verdana" w:cs="Arial"/>
          <w:sz w:val="20"/>
          <w:szCs w:val="20"/>
        </w:rPr>
        <w:t>in particolare per specie quali</w:t>
      </w:r>
      <w:r w:rsidR="00093743" w:rsidRPr="00F2689D">
        <w:rPr>
          <w:rFonts w:ascii="Verdana" w:hAnsi="Verdana" w:cs="Arial"/>
          <w:sz w:val="20"/>
          <w:szCs w:val="20"/>
        </w:rPr>
        <w:t xml:space="preserve"> </w:t>
      </w:r>
      <w:r w:rsidR="00B5585D" w:rsidRPr="00F2689D">
        <w:rPr>
          <w:rFonts w:ascii="Verdana" w:hAnsi="Verdana" w:cs="Arial"/>
          <w:sz w:val="20"/>
          <w:szCs w:val="20"/>
        </w:rPr>
        <w:t>A</w:t>
      </w:r>
      <w:r w:rsidR="00ED7F05">
        <w:rPr>
          <w:rFonts w:ascii="Verdana" w:hAnsi="Verdana" w:cs="Arial"/>
          <w:sz w:val="20"/>
          <w:szCs w:val="20"/>
        </w:rPr>
        <w:t>v</w:t>
      </w:r>
      <w:r w:rsidR="00B5585D" w:rsidRPr="00F2689D">
        <w:rPr>
          <w:rFonts w:ascii="Verdana" w:hAnsi="Verdana" w:cs="Arial"/>
          <w:sz w:val="20"/>
          <w:szCs w:val="20"/>
        </w:rPr>
        <w:t>erle, Beccaccini, S</w:t>
      </w:r>
      <w:r w:rsidR="00093743" w:rsidRPr="00F2689D">
        <w:rPr>
          <w:rFonts w:ascii="Verdana" w:hAnsi="Verdana" w:cs="Arial"/>
          <w:sz w:val="20"/>
          <w:szCs w:val="20"/>
        </w:rPr>
        <w:t xml:space="preserve">altimpalo, </w:t>
      </w:r>
      <w:r w:rsidR="00B5585D" w:rsidRPr="00F2689D">
        <w:rPr>
          <w:rFonts w:ascii="Verdana" w:hAnsi="Verdana" w:cs="Arial"/>
          <w:sz w:val="20"/>
          <w:szCs w:val="20"/>
        </w:rPr>
        <w:t>P</w:t>
      </w:r>
      <w:r w:rsidR="00093743" w:rsidRPr="00F2689D">
        <w:rPr>
          <w:rFonts w:ascii="Verdana" w:hAnsi="Verdana" w:cs="Arial"/>
          <w:sz w:val="20"/>
          <w:szCs w:val="20"/>
        </w:rPr>
        <w:t xml:space="preserve">avoncelle. </w:t>
      </w:r>
      <w:r w:rsidR="00B5585D" w:rsidRPr="00F2689D">
        <w:rPr>
          <w:rFonts w:ascii="Verdana" w:hAnsi="Verdana" w:cs="Arial"/>
          <w:sz w:val="20"/>
          <w:szCs w:val="20"/>
        </w:rPr>
        <w:t xml:space="preserve">Si parlerà di interventi </w:t>
      </w:r>
      <w:r w:rsidR="003D6CCB">
        <w:rPr>
          <w:rFonts w:ascii="Verdana" w:hAnsi="Verdana" w:cs="Arial"/>
          <w:sz w:val="20"/>
          <w:szCs w:val="20"/>
        </w:rPr>
        <w:t>quali</w:t>
      </w:r>
      <w:r w:rsidR="00B5585D" w:rsidRPr="00F2689D">
        <w:rPr>
          <w:rFonts w:ascii="Verdana" w:hAnsi="Verdana" w:cs="Arial"/>
          <w:sz w:val="20"/>
          <w:szCs w:val="20"/>
        </w:rPr>
        <w:t xml:space="preserve"> m</w:t>
      </w:r>
      <w:r w:rsidR="00093743" w:rsidRPr="00F2689D">
        <w:rPr>
          <w:rFonts w:ascii="Verdana" w:hAnsi="Verdana" w:cs="Arial"/>
          <w:sz w:val="20"/>
          <w:szCs w:val="20"/>
        </w:rPr>
        <w:t xml:space="preserve">arcite, siepi, fasce prative non </w:t>
      </w:r>
      <w:proofErr w:type="spellStart"/>
      <w:r w:rsidR="00093743" w:rsidRPr="00F2689D">
        <w:rPr>
          <w:rFonts w:ascii="Verdana" w:hAnsi="Verdana" w:cs="Arial"/>
          <w:sz w:val="20"/>
          <w:szCs w:val="20"/>
        </w:rPr>
        <w:t>sfalciate</w:t>
      </w:r>
      <w:proofErr w:type="spellEnd"/>
      <w:r w:rsidR="00093743" w:rsidRPr="00F2689D">
        <w:rPr>
          <w:rFonts w:ascii="Verdana" w:hAnsi="Verdana" w:cs="Arial"/>
          <w:sz w:val="20"/>
          <w:szCs w:val="20"/>
        </w:rPr>
        <w:t>, tessere arbustive, radure recuperate, luoghi e ambienti dove sopravvivono ancora piccoli nuclei di flora spontanea rara e specie foraggere</w:t>
      </w:r>
      <w:r w:rsidR="00B5585D" w:rsidRPr="00F2689D">
        <w:rPr>
          <w:rFonts w:ascii="Verdana" w:hAnsi="Verdana" w:cs="Arial"/>
          <w:sz w:val="20"/>
          <w:szCs w:val="20"/>
        </w:rPr>
        <w:t xml:space="preserve"> di pregio, dove si possono ancora incontrare  al</w:t>
      </w:r>
      <w:r w:rsidR="00093743" w:rsidRPr="00F2689D">
        <w:rPr>
          <w:rFonts w:ascii="Verdana" w:hAnsi="Verdana" w:cs="Arial"/>
          <w:sz w:val="20"/>
          <w:szCs w:val="20"/>
        </w:rPr>
        <w:t>cune farfalle a rischio di estinzione.</w:t>
      </w:r>
    </w:p>
    <w:p w:rsidR="00F2689D" w:rsidRPr="006312E6" w:rsidRDefault="00093743" w:rsidP="006312E6">
      <w:pPr>
        <w:jc w:val="both"/>
        <w:rPr>
          <w:rFonts w:ascii="Verdana" w:hAnsi="Verdana"/>
          <w:sz w:val="22"/>
          <w:szCs w:val="22"/>
        </w:rPr>
      </w:pPr>
      <w:r w:rsidRPr="006312E6">
        <w:rPr>
          <w:rFonts w:ascii="Verdana" w:hAnsi="Verdana" w:cs="Arial"/>
          <w:sz w:val="20"/>
          <w:szCs w:val="20"/>
        </w:rPr>
        <w:t xml:space="preserve">“La riscoperta del pascolo bovino – </w:t>
      </w:r>
      <w:r w:rsidRPr="006312E6">
        <w:rPr>
          <w:rFonts w:ascii="Verdana" w:hAnsi="Verdana" w:cs="Arial"/>
          <w:b/>
          <w:sz w:val="20"/>
          <w:szCs w:val="20"/>
        </w:rPr>
        <w:t>commenta Fabrizio Fracassi, consigliere del Parco del</w:t>
      </w:r>
      <w:r w:rsidR="00424A05" w:rsidRPr="006312E6">
        <w:rPr>
          <w:rFonts w:ascii="Verdana" w:hAnsi="Verdana" w:cs="Arial"/>
          <w:b/>
          <w:sz w:val="20"/>
          <w:szCs w:val="20"/>
        </w:rPr>
        <w:t xml:space="preserve"> </w:t>
      </w:r>
      <w:r w:rsidRPr="006312E6">
        <w:rPr>
          <w:rFonts w:ascii="Verdana" w:hAnsi="Verdana" w:cs="Arial"/>
          <w:b/>
          <w:sz w:val="20"/>
          <w:szCs w:val="20"/>
        </w:rPr>
        <w:t xml:space="preserve">Ticino con delega </w:t>
      </w:r>
      <w:r w:rsidR="00F2689D" w:rsidRPr="006312E6">
        <w:rPr>
          <w:rFonts w:ascii="Verdana" w:hAnsi="Verdana" w:cs="Arial"/>
          <w:b/>
          <w:sz w:val="20"/>
          <w:szCs w:val="20"/>
        </w:rPr>
        <w:t>all’Agricoltura</w:t>
      </w:r>
      <w:r w:rsidRPr="006312E6">
        <w:rPr>
          <w:rFonts w:ascii="Verdana" w:hAnsi="Verdana" w:cs="Arial"/>
          <w:sz w:val="20"/>
          <w:szCs w:val="20"/>
        </w:rPr>
        <w:t xml:space="preserve"> </w:t>
      </w:r>
      <w:r w:rsidR="006312E6" w:rsidRPr="006312E6">
        <w:rPr>
          <w:rFonts w:ascii="Verdana" w:hAnsi="Verdana"/>
          <w:sz w:val="20"/>
          <w:szCs w:val="20"/>
        </w:rPr>
        <w:t xml:space="preserve"> </w:t>
      </w:r>
      <w:r w:rsidR="006312E6" w:rsidRPr="006312E6">
        <w:rPr>
          <w:rFonts w:ascii="Verdana" w:hAnsi="Verdana"/>
          <w:b/>
          <w:sz w:val="20"/>
          <w:szCs w:val="20"/>
        </w:rPr>
        <w:t>Boschi, Fauna, Volontariato e Protezione Civile</w:t>
      </w:r>
      <w:r w:rsidRPr="006312E6">
        <w:rPr>
          <w:rFonts w:ascii="Verdana" w:hAnsi="Verdana" w:cs="Arial"/>
          <w:sz w:val="20"/>
          <w:szCs w:val="20"/>
        </w:rPr>
        <w:t xml:space="preserve">- , la qualità delle aree agricole dove si adottano buone pratiche agronomiche, la capacità delle aziende agricole di realizzare a casa loro degli ambienti faunistici di notevole importanza per insetti ed avifauna: il lavoro del Parco da sempre si svolge con l’obiettivo prioritario di sperimentare interventi per favorirne la </w:t>
      </w:r>
      <w:proofErr w:type="spellStart"/>
      <w:r w:rsidRPr="006312E6">
        <w:rPr>
          <w:rFonts w:ascii="Verdana" w:hAnsi="Verdana" w:cs="Arial"/>
          <w:sz w:val="20"/>
          <w:szCs w:val="20"/>
        </w:rPr>
        <w:t>replicabilità</w:t>
      </w:r>
      <w:proofErr w:type="spellEnd"/>
      <w:r w:rsidRPr="006312E6">
        <w:rPr>
          <w:rFonts w:ascii="Verdana" w:hAnsi="Verdana" w:cs="Arial"/>
          <w:sz w:val="20"/>
          <w:szCs w:val="20"/>
        </w:rPr>
        <w:t xml:space="preserve"> in futuro in altre aziende agricole</w:t>
      </w:r>
      <w:r w:rsidR="00424A05" w:rsidRPr="006312E6">
        <w:rPr>
          <w:rFonts w:ascii="Verdana" w:hAnsi="Verdana" w:cs="Arial"/>
          <w:sz w:val="20"/>
          <w:szCs w:val="20"/>
        </w:rPr>
        <w:t>. E’ in tal modo che gli effetti positivi si moltiplicano</w:t>
      </w:r>
      <w:r w:rsidRPr="006312E6">
        <w:rPr>
          <w:rFonts w:ascii="Verdana" w:hAnsi="Verdana" w:cs="Arial"/>
          <w:sz w:val="20"/>
          <w:szCs w:val="20"/>
        </w:rPr>
        <w:t>”.</w:t>
      </w:r>
    </w:p>
    <w:p w:rsidR="00F8080D" w:rsidRPr="006312E6" w:rsidRDefault="00F2689D" w:rsidP="00F2689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6312E6">
        <w:rPr>
          <w:rFonts w:ascii="Verdana" w:hAnsi="Verdana"/>
          <w:sz w:val="20"/>
          <w:szCs w:val="20"/>
        </w:rPr>
        <w:t xml:space="preserve">Il pomeriggio di sabato </w:t>
      </w:r>
      <w:r w:rsidR="00F8080D" w:rsidRPr="006312E6">
        <w:rPr>
          <w:rFonts w:ascii="Verdana" w:hAnsi="Verdana"/>
          <w:sz w:val="20"/>
          <w:szCs w:val="20"/>
        </w:rPr>
        <w:t xml:space="preserve">sarà </w:t>
      </w:r>
      <w:r w:rsidRPr="006312E6">
        <w:rPr>
          <w:rFonts w:ascii="Verdana" w:hAnsi="Verdana"/>
          <w:sz w:val="20"/>
          <w:szCs w:val="20"/>
        </w:rPr>
        <w:t xml:space="preserve">invece </w:t>
      </w:r>
      <w:r w:rsidR="00F8080D" w:rsidRPr="006312E6">
        <w:rPr>
          <w:rFonts w:ascii="Verdana" w:hAnsi="Verdana"/>
          <w:sz w:val="20"/>
          <w:szCs w:val="20"/>
        </w:rPr>
        <w:t>dedicato alle famiglie. Dalle 15.00, e a seguire ogni 30 minuti, Michele Bove</w:t>
      </w:r>
      <w:r w:rsidRPr="006312E6">
        <w:rPr>
          <w:rFonts w:ascii="Verdana" w:hAnsi="Verdana"/>
          <w:sz w:val="20"/>
          <w:szCs w:val="20"/>
        </w:rPr>
        <w:t xml:space="preserve"> e</w:t>
      </w:r>
      <w:r w:rsidR="00F8080D" w:rsidRPr="006312E6">
        <w:rPr>
          <w:rFonts w:ascii="Verdana" w:hAnsi="Verdana"/>
          <w:sz w:val="20"/>
          <w:szCs w:val="20"/>
        </w:rPr>
        <w:t xml:space="preserve"> Mattia Marchesi </w:t>
      </w:r>
      <w:r w:rsidRPr="006312E6">
        <w:rPr>
          <w:rFonts w:ascii="Verdana" w:hAnsi="Verdana"/>
          <w:sz w:val="20"/>
          <w:szCs w:val="20"/>
        </w:rPr>
        <w:t xml:space="preserve">del </w:t>
      </w:r>
      <w:r w:rsidR="00F8080D" w:rsidRPr="006312E6">
        <w:rPr>
          <w:rFonts w:ascii="Verdana" w:hAnsi="Verdana"/>
          <w:sz w:val="20"/>
          <w:szCs w:val="20"/>
        </w:rPr>
        <w:t>Parco</w:t>
      </w:r>
      <w:r w:rsidRPr="006312E6">
        <w:rPr>
          <w:rFonts w:ascii="Verdana" w:hAnsi="Verdana"/>
          <w:sz w:val="20"/>
          <w:szCs w:val="20"/>
        </w:rPr>
        <w:t xml:space="preserve"> del </w:t>
      </w:r>
      <w:r w:rsidR="00F8080D" w:rsidRPr="006312E6">
        <w:rPr>
          <w:rFonts w:ascii="Verdana" w:hAnsi="Verdana"/>
          <w:sz w:val="20"/>
          <w:szCs w:val="20"/>
        </w:rPr>
        <w:t xml:space="preserve"> Ticino</w:t>
      </w:r>
      <w:r w:rsidRPr="006312E6">
        <w:rPr>
          <w:rFonts w:ascii="Verdana" w:hAnsi="Verdana"/>
          <w:sz w:val="20"/>
          <w:szCs w:val="20"/>
        </w:rPr>
        <w:t xml:space="preserve">, e </w:t>
      </w:r>
      <w:r w:rsidR="00F8080D" w:rsidRPr="006312E6">
        <w:rPr>
          <w:rFonts w:ascii="Verdana" w:hAnsi="Verdana"/>
          <w:sz w:val="20"/>
          <w:szCs w:val="20"/>
        </w:rPr>
        <w:t>Fabio Casale (FLA) accompagneranno grandi e piccini</w:t>
      </w:r>
      <w:r w:rsidR="003D6CCB" w:rsidRPr="006312E6">
        <w:rPr>
          <w:rFonts w:ascii="Verdana" w:hAnsi="Verdana"/>
          <w:sz w:val="20"/>
          <w:szCs w:val="20"/>
        </w:rPr>
        <w:t>, nelle immediate vicinanze del Centro Parco,</w:t>
      </w:r>
      <w:r w:rsidR="00F8080D" w:rsidRPr="006312E6">
        <w:rPr>
          <w:rFonts w:ascii="Verdana" w:hAnsi="Verdana"/>
          <w:sz w:val="20"/>
          <w:szCs w:val="20"/>
        </w:rPr>
        <w:t xml:space="preserve"> alla scoperta </w:t>
      </w:r>
      <w:r w:rsidR="003D6CCB" w:rsidRPr="006312E6">
        <w:rPr>
          <w:rFonts w:ascii="Verdana" w:hAnsi="Verdana"/>
          <w:sz w:val="20"/>
          <w:szCs w:val="20"/>
        </w:rPr>
        <w:t>di esempi rurali de</w:t>
      </w:r>
      <w:r w:rsidR="00F8080D" w:rsidRPr="006312E6">
        <w:rPr>
          <w:rFonts w:ascii="Verdana" w:hAnsi="Verdana"/>
          <w:sz w:val="20"/>
          <w:szCs w:val="20"/>
        </w:rPr>
        <w:t>l Parco, della sua biodiversità e delle numerose specie di uccelli e insetti che  vi abitano.</w:t>
      </w:r>
    </w:p>
    <w:p w:rsidR="00093743" w:rsidRPr="00F2689D" w:rsidRDefault="00093743" w:rsidP="00093743">
      <w:pPr>
        <w:pStyle w:val="NormaleWeb"/>
        <w:rPr>
          <w:rFonts w:ascii="Verdana" w:hAnsi="Verdana"/>
          <w:sz w:val="20"/>
          <w:szCs w:val="20"/>
        </w:rPr>
      </w:pPr>
      <w:r w:rsidRPr="00F2689D">
        <w:rPr>
          <w:rFonts w:ascii="Verdana" w:hAnsi="Verdana"/>
          <w:sz w:val="20"/>
          <w:szCs w:val="20"/>
        </w:rPr>
        <w:t xml:space="preserve">Ritrovo presso il Centro Parco ex Dogana Austroungarica di </w:t>
      </w:r>
      <w:proofErr w:type="spellStart"/>
      <w:r w:rsidRPr="00F2689D">
        <w:rPr>
          <w:rFonts w:ascii="Verdana" w:hAnsi="Verdana"/>
          <w:sz w:val="20"/>
          <w:szCs w:val="20"/>
        </w:rPr>
        <w:t>Lonate</w:t>
      </w:r>
      <w:proofErr w:type="spellEnd"/>
      <w:r w:rsidRPr="00F2689D">
        <w:rPr>
          <w:rFonts w:ascii="Verdana" w:hAnsi="Verdana"/>
          <w:sz w:val="20"/>
          <w:szCs w:val="20"/>
        </w:rPr>
        <w:t xml:space="preserve"> </w:t>
      </w:r>
      <w:proofErr w:type="spellStart"/>
      <w:r w:rsidRPr="00F2689D">
        <w:rPr>
          <w:rFonts w:ascii="Verdana" w:hAnsi="Verdana"/>
          <w:sz w:val="20"/>
          <w:szCs w:val="20"/>
        </w:rPr>
        <w:t>Pozzolo-</w:t>
      </w:r>
      <w:proofErr w:type="spellEnd"/>
      <w:r w:rsidRPr="00F2689D">
        <w:rPr>
          <w:rFonts w:ascii="Verdana" w:hAnsi="Verdana"/>
          <w:sz w:val="20"/>
          <w:szCs w:val="20"/>
        </w:rPr>
        <w:t xml:space="preserve">  Via De </w:t>
      </w:r>
      <w:proofErr w:type="spellStart"/>
      <w:r w:rsidRPr="00F2689D">
        <w:rPr>
          <w:rFonts w:ascii="Verdana" w:hAnsi="Verdana"/>
          <w:sz w:val="20"/>
          <w:szCs w:val="20"/>
        </w:rPr>
        <w:t>Amicis</w:t>
      </w:r>
      <w:proofErr w:type="spellEnd"/>
      <w:r w:rsidRPr="00F2689D">
        <w:rPr>
          <w:rFonts w:ascii="Verdana" w:hAnsi="Verdana"/>
          <w:sz w:val="20"/>
          <w:szCs w:val="20"/>
        </w:rPr>
        <w:t xml:space="preserve"> </w:t>
      </w:r>
      <w:proofErr w:type="spellStart"/>
      <w:r w:rsidRPr="00F2689D">
        <w:rPr>
          <w:rFonts w:ascii="Verdana" w:hAnsi="Verdana"/>
          <w:sz w:val="20"/>
          <w:szCs w:val="20"/>
        </w:rPr>
        <w:t>Tornavento</w:t>
      </w:r>
      <w:proofErr w:type="spellEnd"/>
      <w:r w:rsidRPr="00F2689D">
        <w:rPr>
          <w:rFonts w:ascii="Verdana" w:hAnsi="Verdana"/>
          <w:sz w:val="20"/>
          <w:szCs w:val="20"/>
        </w:rPr>
        <w:t xml:space="preserve"> (VA) –  0331/1818245 exdogana@gmail.com  </w:t>
      </w:r>
      <w:hyperlink r:id="rId8" w:history="1">
        <w:r w:rsidRPr="00F2689D">
          <w:rPr>
            <w:rStyle w:val="Collegamentoipertestuale"/>
            <w:rFonts w:ascii="Verdana" w:hAnsi="Verdana"/>
            <w:sz w:val="20"/>
            <w:szCs w:val="20"/>
          </w:rPr>
          <w:t>www.exdogana.it</w:t>
        </w:r>
      </w:hyperlink>
    </w:p>
    <w:p w:rsidR="00F2689D" w:rsidRDefault="00F2689D" w:rsidP="00093743">
      <w:pPr>
        <w:rPr>
          <w:rFonts w:ascii="Verdana" w:hAnsi="Verdana"/>
          <w:b/>
          <w:sz w:val="18"/>
          <w:szCs w:val="18"/>
        </w:rPr>
      </w:pPr>
    </w:p>
    <w:p w:rsidR="00F2689D" w:rsidRDefault="00F2689D" w:rsidP="00093743">
      <w:pPr>
        <w:rPr>
          <w:rFonts w:ascii="Verdana" w:hAnsi="Verdana"/>
          <w:b/>
          <w:sz w:val="18"/>
          <w:szCs w:val="18"/>
        </w:rPr>
      </w:pPr>
    </w:p>
    <w:p w:rsidR="00F2689D" w:rsidRPr="00F2689D" w:rsidRDefault="00F2689D" w:rsidP="00093743">
      <w:pPr>
        <w:rPr>
          <w:rFonts w:ascii="Verdana" w:hAnsi="Verdana"/>
          <w:b/>
          <w:sz w:val="16"/>
          <w:szCs w:val="16"/>
        </w:rPr>
      </w:pPr>
    </w:p>
    <w:p w:rsidR="00093743" w:rsidRPr="00F2689D" w:rsidRDefault="00093743" w:rsidP="00093743">
      <w:pPr>
        <w:rPr>
          <w:rFonts w:ascii="Verdana" w:hAnsi="Verdana"/>
          <w:b/>
          <w:sz w:val="16"/>
          <w:szCs w:val="16"/>
        </w:rPr>
      </w:pPr>
      <w:r w:rsidRPr="00F2689D">
        <w:rPr>
          <w:rFonts w:ascii="Verdana" w:hAnsi="Verdana"/>
          <w:b/>
          <w:sz w:val="16"/>
          <w:szCs w:val="16"/>
        </w:rPr>
        <w:t>Ufficio Stampa Parco del Ticino</w:t>
      </w:r>
    </w:p>
    <w:p w:rsidR="00093743" w:rsidRPr="00F2689D" w:rsidRDefault="00093743" w:rsidP="00093743">
      <w:pPr>
        <w:rPr>
          <w:rFonts w:ascii="Verdana" w:hAnsi="Verdana"/>
          <w:sz w:val="16"/>
          <w:szCs w:val="16"/>
        </w:rPr>
      </w:pPr>
      <w:r w:rsidRPr="00F2689D">
        <w:rPr>
          <w:rFonts w:ascii="Verdana" w:hAnsi="Verdana"/>
          <w:sz w:val="16"/>
          <w:szCs w:val="16"/>
        </w:rPr>
        <w:t>Tel. 02.97210258</w:t>
      </w:r>
    </w:p>
    <w:p w:rsidR="00093743" w:rsidRPr="00F2689D" w:rsidRDefault="00093743" w:rsidP="00093743">
      <w:pPr>
        <w:rPr>
          <w:rFonts w:ascii="Verdana" w:hAnsi="Verdana"/>
          <w:sz w:val="16"/>
          <w:szCs w:val="16"/>
        </w:rPr>
      </w:pPr>
      <w:r w:rsidRPr="00F2689D">
        <w:rPr>
          <w:rFonts w:ascii="Verdana" w:hAnsi="Verdana"/>
          <w:sz w:val="16"/>
          <w:szCs w:val="16"/>
        </w:rPr>
        <w:t xml:space="preserve">E-mail </w:t>
      </w:r>
      <w:smartTag w:uri="urn:schemas-microsoft-com:office:smarttags" w:element="PersonName">
        <w:r w:rsidRPr="00F2689D">
          <w:rPr>
            <w:rFonts w:ascii="Verdana" w:hAnsi="Verdana"/>
            <w:sz w:val="16"/>
            <w:szCs w:val="16"/>
          </w:rPr>
          <w:t>ufficiostampa@parcoticino.it</w:t>
        </w:r>
      </w:smartTag>
    </w:p>
    <w:p w:rsidR="00FE6269" w:rsidRPr="00F2689D" w:rsidRDefault="00FE6269" w:rsidP="00F117CF">
      <w:pPr>
        <w:rPr>
          <w:rFonts w:ascii="Verdana" w:hAnsi="Verdana"/>
          <w:b/>
          <w:sz w:val="18"/>
          <w:szCs w:val="18"/>
        </w:rPr>
      </w:pPr>
    </w:p>
    <w:p w:rsidR="00EE5867" w:rsidRPr="00F2689D" w:rsidRDefault="00EE5867" w:rsidP="00B87E2D">
      <w:pPr>
        <w:jc w:val="both"/>
        <w:rPr>
          <w:rFonts w:ascii="Verdana" w:hAnsi="Verdana"/>
          <w:b/>
          <w:sz w:val="18"/>
          <w:szCs w:val="18"/>
        </w:rPr>
      </w:pPr>
    </w:p>
    <w:sectPr w:rsidR="00EE5867" w:rsidRPr="00F2689D" w:rsidSect="00B96CBF">
      <w:headerReference w:type="default" r:id="rId9"/>
      <w:footerReference w:type="default" r:id="rId10"/>
      <w:pgSz w:w="11906" w:h="16838"/>
      <w:pgMar w:top="212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F05" w:rsidRDefault="00ED7F05">
      <w:r>
        <w:separator/>
      </w:r>
    </w:p>
  </w:endnote>
  <w:endnote w:type="continuationSeparator" w:id="1">
    <w:p w:rsidR="00ED7F05" w:rsidRDefault="00ED7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F05" w:rsidRDefault="00ED7F05" w:rsidP="002249B4">
    <w:pPr>
      <w:pStyle w:val="Pidipagina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Parco Lombardo della Valle del Ticino</w:t>
    </w:r>
  </w:p>
  <w:p w:rsidR="00ED7F05" w:rsidRDefault="00ED7F05" w:rsidP="002249B4">
    <w:pPr>
      <w:pStyle w:val="Pidipagina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Via Isonzo 1 – 20013 Pontevecchio di Magenta (MI)</w:t>
    </w:r>
  </w:p>
  <w:p w:rsidR="00ED7F05" w:rsidRPr="00434EEB" w:rsidRDefault="00ED7F05" w:rsidP="002249B4">
    <w:pPr>
      <w:pStyle w:val="Pidipagina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Tel: 02.97210233 - 234; Fax: 02.97950607 -  www.parcoticino.it</w:t>
    </w:r>
  </w:p>
  <w:p w:rsidR="00ED7F05" w:rsidRDefault="00ED7F05" w:rsidP="002249B4">
    <w:pPr>
      <w:pStyle w:val="Pidipagina"/>
    </w:pPr>
  </w:p>
  <w:p w:rsidR="00ED7F05" w:rsidRDefault="00ED7F0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F05" w:rsidRDefault="00ED7F05">
      <w:r>
        <w:separator/>
      </w:r>
    </w:p>
  </w:footnote>
  <w:footnote w:type="continuationSeparator" w:id="1">
    <w:p w:rsidR="00ED7F05" w:rsidRDefault="00ED7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10" w:type="dxa"/>
      <w:tblLayout w:type="fixed"/>
      <w:tblCellMar>
        <w:left w:w="70" w:type="dxa"/>
        <w:right w:w="70" w:type="dxa"/>
      </w:tblCellMar>
      <w:tblLook w:val="0000"/>
    </w:tblPr>
    <w:tblGrid>
      <w:gridCol w:w="1260"/>
      <w:gridCol w:w="360"/>
      <w:gridCol w:w="6300"/>
      <w:gridCol w:w="1080"/>
      <w:gridCol w:w="1080"/>
    </w:tblGrid>
    <w:tr w:rsidR="00ED7F05">
      <w:trPr>
        <w:cantSplit/>
        <w:trHeight w:val="1433"/>
      </w:trPr>
      <w:tc>
        <w:tcPr>
          <w:tcW w:w="1260" w:type="dxa"/>
        </w:tcPr>
        <w:p w:rsidR="00ED7F05" w:rsidRDefault="00ED7F05" w:rsidP="00653B23">
          <w:pPr>
            <w:pStyle w:val="Intestazione"/>
            <w:tabs>
              <w:tab w:val="clear" w:pos="4819"/>
              <w:tab w:val="clear" w:pos="9638"/>
            </w:tabs>
          </w:pPr>
          <w:r>
            <w:rPr>
              <w:noProof/>
            </w:rPr>
            <w:drawing>
              <wp:inline distT="0" distB="0" distL="0" distR="0">
                <wp:extent cx="666750" cy="66675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</w:tcPr>
        <w:p w:rsidR="00ED7F05" w:rsidRDefault="00ED7F05" w:rsidP="00653B23"/>
      </w:tc>
      <w:tc>
        <w:tcPr>
          <w:tcW w:w="6300" w:type="dxa"/>
        </w:tcPr>
        <w:p w:rsidR="00ED7F05" w:rsidRDefault="00ED7F05" w:rsidP="00DB3A1B">
          <w:pPr>
            <w:pStyle w:val="Titolo1"/>
            <w:numPr>
              <w:ilvl w:val="0"/>
              <w:numId w:val="2"/>
            </w:numPr>
          </w:pPr>
          <w:r>
            <w:t>PARCO LOMBARDO  DELLA</w:t>
          </w:r>
        </w:p>
        <w:p w:rsidR="00ED7F05" w:rsidRDefault="00ED7F05" w:rsidP="00DB3A1B">
          <w:pPr>
            <w:pStyle w:val="Titolo1"/>
            <w:numPr>
              <w:ilvl w:val="0"/>
              <w:numId w:val="2"/>
            </w:numPr>
            <w:spacing w:before="0"/>
          </w:pPr>
          <w:r>
            <w:t>VALLE DEL TICINO</w:t>
          </w:r>
        </w:p>
        <w:p w:rsidR="00ED7F05" w:rsidRDefault="00ED7F05" w:rsidP="00653B23">
          <w:pPr>
            <w:jc w:val="center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Sviluppo sostenibile,</w:t>
          </w:r>
        </w:p>
        <w:p w:rsidR="00ED7F05" w:rsidRDefault="00ED7F05" w:rsidP="00653B23">
          <w:pPr>
            <w:jc w:val="center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tutela della biodiversità e dell’ambiente, qualità della vita</w:t>
          </w:r>
        </w:p>
        <w:p w:rsidR="00ED7F05" w:rsidRDefault="00ED7F05" w:rsidP="00653B23">
          <w:pPr>
            <w:jc w:val="center"/>
            <w:rPr>
              <w:rFonts w:ascii="Arial" w:hAnsi="Arial"/>
              <w:sz w:val="20"/>
            </w:rPr>
          </w:pPr>
        </w:p>
      </w:tc>
      <w:tc>
        <w:tcPr>
          <w:tcW w:w="1080" w:type="dxa"/>
        </w:tcPr>
        <w:p w:rsidR="00ED7F05" w:rsidRDefault="00ED7F05" w:rsidP="00653B23">
          <w:r>
            <w:rPr>
              <w:b/>
              <w:noProof/>
              <w:sz w:val="28"/>
            </w:rPr>
            <w:drawing>
              <wp:inline distT="0" distB="0" distL="0" distR="0">
                <wp:extent cx="733425" cy="600075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0007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0" w:type="dxa"/>
        </w:tcPr>
        <w:p w:rsidR="00ED7F05" w:rsidRDefault="00ED7F05" w:rsidP="00653B23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61975" cy="571500"/>
                <wp:effectExtent l="1905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D7F05" w:rsidRDefault="00ED7F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i/>
      </w:rPr>
    </w:lvl>
  </w:abstractNum>
  <w:abstractNum w:abstractNumId="2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hAnsi="Arial"/>
        <w:color w:val="auto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/>
      </w:rPr>
    </w:lvl>
  </w:abstractNum>
  <w:abstractNum w:abstractNumId="4">
    <w:nsid w:val="00000009"/>
    <w:multiLevelType w:val="multilevel"/>
    <w:tmpl w:val="00000009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5">
    <w:nsid w:val="05E429C3"/>
    <w:multiLevelType w:val="hybridMultilevel"/>
    <w:tmpl w:val="C21C662E"/>
    <w:lvl w:ilvl="0" w:tplc="785AA9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D17CAA"/>
    <w:multiLevelType w:val="hybridMultilevel"/>
    <w:tmpl w:val="CACC7594"/>
    <w:lvl w:ilvl="0" w:tplc="785AA9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D84DC8"/>
    <w:multiLevelType w:val="hybridMultilevel"/>
    <w:tmpl w:val="72B2B27E"/>
    <w:lvl w:ilvl="0" w:tplc="05701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A42CE6"/>
    <w:multiLevelType w:val="hybridMultilevel"/>
    <w:tmpl w:val="5AFE25B0"/>
    <w:lvl w:ilvl="0" w:tplc="195E79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64621E"/>
    <w:multiLevelType w:val="hybridMultilevel"/>
    <w:tmpl w:val="8AE05C28"/>
    <w:lvl w:ilvl="0" w:tplc="D488E6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60784C"/>
    <w:multiLevelType w:val="hybridMultilevel"/>
    <w:tmpl w:val="8D86D892"/>
    <w:lvl w:ilvl="0" w:tplc="785AA9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264746"/>
    <w:multiLevelType w:val="hybridMultilevel"/>
    <w:tmpl w:val="22E28BBA"/>
    <w:lvl w:ilvl="0" w:tplc="FD1235E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3F569E"/>
    <w:multiLevelType w:val="hybridMultilevel"/>
    <w:tmpl w:val="93E2DB4C"/>
    <w:lvl w:ilvl="0" w:tplc="41A0279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296EBC"/>
    <w:multiLevelType w:val="hybridMultilevel"/>
    <w:tmpl w:val="93CA27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2676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2A105B1D"/>
    <w:multiLevelType w:val="hybridMultilevel"/>
    <w:tmpl w:val="6066B972"/>
    <w:lvl w:ilvl="0" w:tplc="D488E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503E4"/>
    <w:multiLevelType w:val="hybridMultilevel"/>
    <w:tmpl w:val="DA80F668"/>
    <w:lvl w:ilvl="0" w:tplc="46E09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5041FD"/>
    <w:multiLevelType w:val="hybridMultilevel"/>
    <w:tmpl w:val="B0007D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6A3CB3"/>
    <w:multiLevelType w:val="hybridMultilevel"/>
    <w:tmpl w:val="78908BF4"/>
    <w:lvl w:ilvl="0" w:tplc="4F0A8C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ACE7A07"/>
    <w:multiLevelType w:val="hybridMultilevel"/>
    <w:tmpl w:val="4D2268CA"/>
    <w:lvl w:ilvl="0" w:tplc="FD1235E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76372B"/>
    <w:multiLevelType w:val="hybridMultilevel"/>
    <w:tmpl w:val="A628E25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CE23BA"/>
    <w:multiLevelType w:val="hybridMultilevel"/>
    <w:tmpl w:val="8C46D2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5F32BF"/>
    <w:multiLevelType w:val="hybridMultilevel"/>
    <w:tmpl w:val="00FC301A"/>
    <w:lvl w:ilvl="0" w:tplc="FD1235E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1C4A17"/>
    <w:multiLevelType w:val="hybridMultilevel"/>
    <w:tmpl w:val="CB4820C8"/>
    <w:lvl w:ilvl="0" w:tplc="D6C6138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8B506C"/>
    <w:multiLevelType w:val="hybridMultilevel"/>
    <w:tmpl w:val="24C04256"/>
    <w:lvl w:ilvl="0" w:tplc="FD1235E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775253"/>
    <w:multiLevelType w:val="hybridMultilevel"/>
    <w:tmpl w:val="8E98DEE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1C6910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DD54DC4"/>
    <w:multiLevelType w:val="hybridMultilevel"/>
    <w:tmpl w:val="A4E6A3B2"/>
    <w:lvl w:ilvl="0" w:tplc="506CA8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E35D78"/>
    <w:multiLevelType w:val="multilevel"/>
    <w:tmpl w:val="0D4C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265986"/>
    <w:multiLevelType w:val="hybridMultilevel"/>
    <w:tmpl w:val="19D0870C"/>
    <w:lvl w:ilvl="0" w:tplc="785AA9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DF6E3E"/>
    <w:multiLevelType w:val="hybridMultilevel"/>
    <w:tmpl w:val="2B129C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4"/>
  </w:num>
  <w:num w:numId="4">
    <w:abstractNumId w:val="19"/>
  </w:num>
  <w:num w:numId="5">
    <w:abstractNumId w:val="11"/>
  </w:num>
  <w:num w:numId="6">
    <w:abstractNumId w:val="22"/>
  </w:num>
  <w:num w:numId="7">
    <w:abstractNumId w:val="13"/>
  </w:num>
  <w:num w:numId="8">
    <w:abstractNumId w:val="14"/>
  </w:num>
  <w:num w:numId="9">
    <w:abstractNumId w:val="27"/>
  </w:num>
  <w:num w:numId="10">
    <w:abstractNumId w:val="29"/>
  </w:num>
  <w:num w:numId="11">
    <w:abstractNumId w:val="12"/>
  </w:num>
  <w:num w:numId="12">
    <w:abstractNumId w:val="25"/>
  </w:num>
  <w:num w:numId="13">
    <w:abstractNumId w:val="23"/>
  </w:num>
  <w:num w:numId="14">
    <w:abstractNumId w:val="1"/>
  </w:num>
  <w:num w:numId="15">
    <w:abstractNumId w:val="2"/>
  </w:num>
  <w:num w:numId="16">
    <w:abstractNumId w:val="0"/>
  </w:num>
  <w:num w:numId="17">
    <w:abstractNumId w:val="3"/>
  </w:num>
  <w:num w:numId="18">
    <w:abstractNumId w:val="16"/>
  </w:num>
  <w:num w:numId="19">
    <w:abstractNumId w:val="6"/>
  </w:num>
  <w:num w:numId="20">
    <w:abstractNumId w:val="5"/>
  </w:num>
  <w:num w:numId="21">
    <w:abstractNumId w:val="28"/>
  </w:num>
  <w:num w:numId="22">
    <w:abstractNumId w:val="17"/>
  </w:num>
  <w:num w:numId="23">
    <w:abstractNumId w:val="15"/>
  </w:num>
  <w:num w:numId="24">
    <w:abstractNumId w:val="9"/>
  </w:num>
  <w:num w:numId="25">
    <w:abstractNumId w:val="10"/>
  </w:num>
  <w:num w:numId="26">
    <w:abstractNumId w:val="8"/>
  </w:num>
  <w:num w:numId="27">
    <w:abstractNumId w:val="18"/>
  </w:num>
  <w:num w:numId="28">
    <w:abstractNumId w:val="21"/>
  </w:num>
  <w:num w:numId="29">
    <w:abstractNumId w:val="2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879"/>
    <w:rsid w:val="000046F9"/>
    <w:rsid w:val="000159FA"/>
    <w:rsid w:val="00017A77"/>
    <w:rsid w:val="0002282D"/>
    <w:rsid w:val="0003233A"/>
    <w:rsid w:val="00036CAB"/>
    <w:rsid w:val="00042D26"/>
    <w:rsid w:val="0004314B"/>
    <w:rsid w:val="00051D8C"/>
    <w:rsid w:val="00052376"/>
    <w:rsid w:val="000549C9"/>
    <w:rsid w:val="000559ED"/>
    <w:rsid w:val="000650AF"/>
    <w:rsid w:val="000713F4"/>
    <w:rsid w:val="00083A18"/>
    <w:rsid w:val="00090A54"/>
    <w:rsid w:val="000923C7"/>
    <w:rsid w:val="00093743"/>
    <w:rsid w:val="000968C4"/>
    <w:rsid w:val="000A562F"/>
    <w:rsid w:val="000B0169"/>
    <w:rsid w:val="000B0317"/>
    <w:rsid w:val="000B1384"/>
    <w:rsid w:val="000B442D"/>
    <w:rsid w:val="000B5DFF"/>
    <w:rsid w:val="000B74EC"/>
    <w:rsid w:val="000E0835"/>
    <w:rsid w:val="000E42B7"/>
    <w:rsid w:val="00104AB4"/>
    <w:rsid w:val="001065FD"/>
    <w:rsid w:val="001141B4"/>
    <w:rsid w:val="001218C8"/>
    <w:rsid w:val="00124F78"/>
    <w:rsid w:val="00126E19"/>
    <w:rsid w:val="00135EB6"/>
    <w:rsid w:val="001369B4"/>
    <w:rsid w:val="00137A56"/>
    <w:rsid w:val="00140776"/>
    <w:rsid w:val="0014234C"/>
    <w:rsid w:val="00143106"/>
    <w:rsid w:val="00147A6C"/>
    <w:rsid w:val="00165B74"/>
    <w:rsid w:val="00170A3F"/>
    <w:rsid w:val="00172D49"/>
    <w:rsid w:val="00175B20"/>
    <w:rsid w:val="00187CDF"/>
    <w:rsid w:val="00194218"/>
    <w:rsid w:val="001A159C"/>
    <w:rsid w:val="001A22C4"/>
    <w:rsid w:val="001A37EC"/>
    <w:rsid w:val="001B0829"/>
    <w:rsid w:val="001B0C90"/>
    <w:rsid w:val="001B12E2"/>
    <w:rsid w:val="001B1854"/>
    <w:rsid w:val="001B24F4"/>
    <w:rsid w:val="001B3C13"/>
    <w:rsid w:val="001B48F9"/>
    <w:rsid w:val="001C072D"/>
    <w:rsid w:val="001C3830"/>
    <w:rsid w:val="001C56E6"/>
    <w:rsid w:val="001D4B0C"/>
    <w:rsid w:val="001E3630"/>
    <w:rsid w:val="001F29E8"/>
    <w:rsid w:val="00202D34"/>
    <w:rsid w:val="0020402E"/>
    <w:rsid w:val="002249B4"/>
    <w:rsid w:val="0023388E"/>
    <w:rsid w:val="002352A9"/>
    <w:rsid w:val="0023655B"/>
    <w:rsid w:val="00236F72"/>
    <w:rsid w:val="00237839"/>
    <w:rsid w:val="002408FC"/>
    <w:rsid w:val="00252503"/>
    <w:rsid w:val="00264251"/>
    <w:rsid w:val="00271287"/>
    <w:rsid w:val="00277846"/>
    <w:rsid w:val="00295CBC"/>
    <w:rsid w:val="002A6E96"/>
    <w:rsid w:val="002B68E2"/>
    <w:rsid w:val="002C4D5C"/>
    <w:rsid w:val="002C78A7"/>
    <w:rsid w:val="002D0540"/>
    <w:rsid w:val="002E2367"/>
    <w:rsid w:val="002F004E"/>
    <w:rsid w:val="002F23F5"/>
    <w:rsid w:val="00313409"/>
    <w:rsid w:val="0032791D"/>
    <w:rsid w:val="0033018B"/>
    <w:rsid w:val="00347893"/>
    <w:rsid w:val="00351E9E"/>
    <w:rsid w:val="003541DD"/>
    <w:rsid w:val="00356FEF"/>
    <w:rsid w:val="00360841"/>
    <w:rsid w:val="0036586E"/>
    <w:rsid w:val="00366826"/>
    <w:rsid w:val="00376CA2"/>
    <w:rsid w:val="003851F8"/>
    <w:rsid w:val="003867A0"/>
    <w:rsid w:val="00393384"/>
    <w:rsid w:val="003A771A"/>
    <w:rsid w:val="003B06A1"/>
    <w:rsid w:val="003B6AF0"/>
    <w:rsid w:val="003C0153"/>
    <w:rsid w:val="003C0E50"/>
    <w:rsid w:val="003C2879"/>
    <w:rsid w:val="003D3D75"/>
    <w:rsid w:val="003D4372"/>
    <w:rsid w:val="003D6A72"/>
    <w:rsid w:val="003D6CCB"/>
    <w:rsid w:val="003E322F"/>
    <w:rsid w:val="003E4C6A"/>
    <w:rsid w:val="003E54C7"/>
    <w:rsid w:val="003E6849"/>
    <w:rsid w:val="003F3F93"/>
    <w:rsid w:val="004073C5"/>
    <w:rsid w:val="004115D8"/>
    <w:rsid w:val="00413159"/>
    <w:rsid w:val="00414718"/>
    <w:rsid w:val="004241DD"/>
    <w:rsid w:val="00424A05"/>
    <w:rsid w:val="0044145A"/>
    <w:rsid w:val="00441C61"/>
    <w:rsid w:val="00450685"/>
    <w:rsid w:val="004551BA"/>
    <w:rsid w:val="00456C9D"/>
    <w:rsid w:val="00461D60"/>
    <w:rsid w:val="004640F1"/>
    <w:rsid w:val="0046660B"/>
    <w:rsid w:val="004759F2"/>
    <w:rsid w:val="004926CF"/>
    <w:rsid w:val="004A512B"/>
    <w:rsid w:val="004A6FFD"/>
    <w:rsid w:val="004B63CE"/>
    <w:rsid w:val="004C2109"/>
    <w:rsid w:val="004C7109"/>
    <w:rsid w:val="004C73F1"/>
    <w:rsid w:val="004D6D32"/>
    <w:rsid w:val="004E10A8"/>
    <w:rsid w:val="004E59F8"/>
    <w:rsid w:val="004F29A7"/>
    <w:rsid w:val="004F43C7"/>
    <w:rsid w:val="00522AA4"/>
    <w:rsid w:val="00535C62"/>
    <w:rsid w:val="0054636A"/>
    <w:rsid w:val="005526AF"/>
    <w:rsid w:val="00561F7C"/>
    <w:rsid w:val="00574782"/>
    <w:rsid w:val="00584721"/>
    <w:rsid w:val="005A2576"/>
    <w:rsid w:val="005D1D78"/>
    <w:rsid w:val="00606C7A"/>
    <w:rsid w:val="006109DA"/>
    <w:rsid w:val="006253AA"/>
    <w:rsid w:val="006312E6"/>
    <w:rsid w:val="00632245"/>
    <w:rsid w:val="00632E9E"/>
    <w:rsid w:val="00640129"/>
    <w:rsid w:val="0064220F"/>
    <w:rsid w:val="00646429"/>
    <w:rsid w:val="00653B23"/>
    <w:rsid w:val="006657B3"/>
    <w:rsid w:val="006717E5"/>
    <w:rsid w:val="006855CD"/>
    <w:rsid w:val="006943C9"/>
    <w:rsid w:val="006A0573"/>
    <w:rsid w:val="006C33E1"/>
    <w:rsid w:val="006C52F1"/>
    <w:rsid w:val="006C7835"/>
    <w:rsid w:val="006E7382"/>
    <w:rsid w:val="006F19B2"/>
    <w:rsid w:val="006F3083"/>
    <w:rsid w:val="006F62D7"/>
    <w:rsid w:val="00706328"/>
    <w:rsid w:val="00715689"/>
    <w:rsid w:val="007324F1"/>
    <w:rsid w:val="0074514F"/>
    <w:rsid w:val="00756C7B"/>
    <w:rsid w:val="00763DFA"/>
    <w:rsid w:val="00764879"/>
    <w:rsid w:val="007770CD"/>
    <w:rsid w:val="007809FD"/>
    <w:rsid w:val="00781B5D"/>
    <w:rsid w:val="00786CC9"/>
    <w:rsid w:val="007876C4"/>
    <w:rsid w:val="007A0688"/>
    <w:rsid w:val="007B73EE"/>
    <w:rsid w:val="007C18B8"/>
    <w:rsid w:val="007C1B50"/>
    <w:rsid w:val="007E5B27"/>
    <w:rsid w:val="007F758C"/>
    <w:rsid w:val="007F784D"/>
    <w:rsid w:val="007F7A48"/>
    <w:rsid w:val="00805A26"/>
    <w:rsid w:val="00815B42"/>
    <w:rsid w:val="008410DD"/>
    <w:rsid w:val="0084132B"/>
    <w:rsid w:val="008635D7"/>
    <w:rsid w:val="00877F26"/>
    <w:rsid w:val="00881A6F"/>
    <w:rsid w:val="00886694"/>
    <w:rsid w:val="008A2BAC"/>
    <w:rsid w:val="008A57BA"/>
    <w:rsid w:val="008A606A"/>
    <w:rsid w:val="008B1F95"/>
    <w:rsid w:val="008B2CAB"/>
    <w:rsid w:val="008B54FC"/>
    <w:rsid w:val="008B586A"/>
    <w:rsid w:val="008D3BEE"/>
    <w:rsid w:val="008E350A"/>
    <w:rsid w:val="008F2D14"/>
    <w:rsid w:val="00901AB8"/>
    <w:rsid w:val="009106F6"/>
    <w:rsid w:val="00910910"/>
    <w:rsid w:val="009241C1"/>
    <w:rsid w:val="00932C95"/>
    <w:rsid w:val="00933861"/>
    <w:rsid w:val="00936C36"/>
    <w:rsid w:val="009417BA"/>
    <w:rsid w:val="00963258"/>
    <w:rsid w:val="00974F49"/>
    <w:rsid w:val="00974FDE"/>
    <w:rsid w:val="0098206B"/>
    <w:rsid w:val="0098421E"/>
    <w:rsid w:val="00986AB2"/>
    <w:rsid w:val="00991CBA"/>
    <w:rsid w:val="009A08C5"/>
    <w:rsid w:val="009B0055"/>
    <w:rsid w:val="009B683D"/>
    <w:rsid w:val="009C11DA"/>
    <w:rsid w:val="009D47AA"/>
    <w:rsid w:val="009E229D"/>
    <w:rsid w:val="009E3C49"/>
    <w:rsid w:val="009E622A"/>
    <w:rsid w:val="00A04D1F"/>
    <w:rsid w:val="00A116A6"/>
    <w:rsid w:val="00A2717B"/>
    <w:rsid w:val="00A37B09"/>
    <w:rsid w:val="00A4022D"/>
    <w:rsid w:val="00A45624"/>
    <w:rsid w:val="00A4593E"/>
    <w:rsid w:val="00A579E4"/>
    <w:rsid w:val="00A71774"/>
    <w:rsid w:val="00A74625"/>
    <w:rsid w:val="00A7762E"/>
    <w:rsid w:val="00A90620"/>
    <w:rsid w:val="00A955F0"/>
    <w:rsid w:val="00A95742"/>
    <w:rsid w:val="00AC1485"/>
    <w:rsid w:val="00AC2938"/>
    <w:rsid w:val="00AC5E50"/>
    <w:rsid w:val="00AD1262"/>
    <w:rsid w:val="00AD266F"/>
    <w:rsid w:val="00AD7FA6"/>
    <w:rsid w:val="00AE7831"/>
    <w:rsid w:val="00AF496A"/>
    <w:rsid w:val="00AF5626"/>
    <w:rsid w:val="00B16F87"/>
    <w:rsid w:val="00B24810"/>
    <w:rsid w:val="00B54897"/>
    <w:rsid w:val="00B5585D"/>
    <w:rsid w:val="00B619FA"/>
    <w:rsid w:val="00B639A3"/>
    <w:rsid w:val="00B71CC2"/>
    <w:rsid w:val="00B75A3C"/>
    <w:rsid w:val="00B75BDB"/>
    <w:rsid w:val="00B87E2D"/>
    <w:rsid w:val="00B90041"/>
    <w:rsid w:val="00B90BEE"/>
    <w:rsid w:val="00B96CBF"/>
    <w:rsid w:val="00BA369D"/>
    <w:rsid w:val="00BB779A"/>
    <w:rsid w:val="00BC11F8"/>
    <w:rsid w:val="00BC5AE7"/>
    <w:rsid w:val="00BC66B6"/>
    <w:rsid w:val="00BD2E93"/>
    <w:rsid w:val="00BE62E3"/>
    <w:rsid w:val="00BF12D8"/>
    <w:rsid w:val="00BF7123"/>
    <w:rsid w:val="00C10A01"/>
    <w:rsid w:val="00C17477"/>
    <w:rsid w:val="00C27144"/>
    <w:rsid w:val="00C371B9"/>
    <w:rsid w:val="00C420DE"/>
    <w:rsid w:val="00C84E88"/>
    <w:rsid w:val="00CA2907"/>
    <w:rsid w:val="00CB7B26"/>
    <w:rsid w:val="00CC17DE"/>
    <w:rsid w:val="00CD1FE1"/>
    <w:rsid w:val="00CE1A13"/>
    <w:rsid w:val="00CE7E34"/>
    <w:rsid w:val="00CF026A"/>
    <w:rsid w:val="00CF71D6"/>
    <w:rsid w:val="00D31657"/>
    <w:rsid w:val="00D357B7"/>
    <w:rsid w:val="00D51496"/>
    <w:rsid w:val="00D55232"/>
    <w:rsid w:val="00D55726"/>
    <w:rsid w:val="00D558F7"/>
    <w:rsid w:val="00D61303"/>
    <w:rsid w:val="00D616F1"/>
    <w:rsid w:val="00D93D5E"/>
    <w:rsid w:val="00DA1D04"/>
    <w:rsid w:val="00DA4632"/>
    <w:rsid w:val="00DA5A92"/>
    <w:rsid w:val="00DB0E10"/>
    <w:rsid w:val="00DB3A1B"/>
    <w:rsid w:val="00DC1FA2"/>
    <w:rsid w:val="00DD04D7"/>
    <w:rsid w:val="00DD29FE"/>
    <w:rsid w:val="00DD3507"/>
    <w:rsid w:val="00DD3BB7"/>
    <w:rsid w:val="00DD3D38"/>
    <w:rsid w:val="00DD46C0"/>
    <w:rsid w:val="00DD4F0C"/>
    <w:rsid w:val="00DE152F"/>
    <w:rsid w:val="00DE49EB"/>
    <w:rsid w:val="00DE6D9C"/>
    <w:rsid w:val="00DF1BE0"/>
    <w:rsid w:val="00DF5197"/>
    <w:rsid w:val="00DF6F24"/>
    <w:rsid w:val="00DF74F3"/>
    <w:rsid w:val="00E00674"/>
    <w:rsid w:val="00E03D51"/>
    <w:rsid w:val="00E173DE"/>
    <w:rsid w:val="00E226A5"/>
    <w:rsid w:val="00E404AC"/>
    <w:rsid w:val="00E44B5B"/>
    <w:rsid w:val="00E45371"/>
    <w:rsid w:val="00E454CD"/>
    <w:rsid w:val="00E549EA"/>
    <w:rsid w:val="00E60336"/>
    <w:rsid w:val="00E66CF4"/>
    <w:rsid w:val="00E67832"/>
    <w:rsid w:val="00E737DF"/>
    <w:rsid w:val="00E840E3"/>
    <w:rsid w:val="00E943F1"/>
    <w:rsid w:val="00E95F6B"/>
    <w:rsid w:val="00E96658"/>
    <w:rsid w:val="00E97E7C"/>
    <w:rsid w:val="00EA0C81"/>
    <w:rsid w:val="00EA470E"/>
    <w:rsid w:val="00EA64FC"/>
    <w:rsid w:val="00EC7CE0"/>
    <w:rsid w:val="00ED7F05"/>
    <w:rsid w:val="00EE5867"/>
    <w:rsid w:val="00F117CF"/>
    <w:rsid w:val="00F2689D"/>
    <w:rsid w:val="00F51C30"/>
    <w:rsid w:val="00F6473D"/>
    <w:rsid w:val="00F723D4"/>
    <w:rsid w:val="00F8070F"/>
    <w:rsid w:val="00F8080D"/>
    <w:rsid w:val="00F8153A"/>
    <w:rsid w:val="00F81679"/>
    <w:rsid w:val="00F83B35"/>
    <w:rsid w:val="00F928E6"/>
    <w:rsid w:val="00FA5F44"/>
    <w:rsid w:val="00FC2D96"/>
    <w:rsid w:val="00FD07C1"/>
    <w:rsid w:val="00FD10DE"/>
    <w:rsid w:val="00FD5612"/>
    <w:rsid w:val="00FE6269"/>
    <w:rsid w:val="00FF1C64"/>
    <w:rsid w:val="00FF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D4372"/>
    <w:rPr>
      <w:rFonts w:ascii="Tahoma" w:hAnsi="Tahoma"/>
      <w:sz w:val="24"/>
      <w:szCs w:val="24"/>
    </w:rPr>
  </w:style>
  <w:style w:type="paragraph" w:styleId="Titolo1">
    <w:name w:val="heading 1"/>
    <w:basedOn w:val="Normale"/>
    <w:next w:val="Normale"/>
    <w:qFormat/>
    <w:rsid w:val="002249B4"/>
    <w:pPr>
      <w:keepNext/>
      <w:tabs>
        <w:tab w:val="num" w:pos="720"/>
      </w:tabs>
      <w:suppressAutoHyphens/>
      <w:spacing w:before="120"/>
      <w:ind w:left="720" w:hanging="360"/>
      <w:jc w:val="center"/>
      <w:outlineLvl w:val="0"/>
    </w:pPr>
    <w:rPr>
      <w:rFonts w:ascii="Arial" w:hAnsi="Arial" w:cs="Arial"/>
      <w:b/>
      <w:sz w:val="28"/>
      <w:lang w:eastAsia="ar-SA"/>
    </w:rPr>
  </w:style>
  <w:style w:type="paragraph" w:styleId="Titolo3">
    <w:name w:val="heading 3"/>
    <w:basedOn w:val="Normale"/>
    <w:next w:val="Normale"/>
    <w:qFormat/>
    <w:rsid w:val="003D43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3D43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717E5"/>
    <w:rPr>
      <w:color w:val="0000FF"/>
      <w:u w:val="single"/>
    </w:rPr>
  </w:style>
  <w:style w:type="paragraph" w:styleId="Intestazione">
    <w:name w:val="header"/>
    <w:basedOn w:val="Normale"/>
    <w:rsid w:val="002249B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249B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41C61"/>
    <w:rPr>
      <w:rFonts w:cs="Tahoma"/>
      <w:sz w:val="16"/>
      <w:szCs w:val="16"/>
    </w:rPr>
  </w:style>
  <w:style w:type="paragraph" w:styleId="Corpodeltesto">
    <w:name w:val="Body Text"/>
    <w:basedOn w:val="Normale"/>
    <w:rsid w:val="00EC7CE0"/>
    <w:pPr>
      <w:spacing w:after="120"/>
    </w:pPr>
    <w:rPr>
      <w:rFonts w:ascii="Comic Sans MS" w:hAnsi="Comic Sans MS"/>
      <w:bCs/>
    </w:rPr>
  </w:style>
  <w:style w:type="paragraph" w:styleId="Testonotaapidipagina">
    <w:name w:val="footnote text"/>
    <w:basedOn w:val="Normale"/>
    <w:semiHidden/>
    <w:rsid w:val="00EC7CE0"/>
    <w:pPr>
      <w:spacing w:line="360" w:lineRule="auto"/>
      <w:ind w:firstLine="709"/>
      <w:jc w:val="both"/>
    </w:pPr>
    <w:rPr>
      <w:sz w:val="20"/>
      <w:szCs w:val="20"/>
    </w:rPr>
  </w:style>
  <w:style w:type="paragraph" w:styleId="Corpodeltesto2">
    <w:name w:val="Body Text 2"/>
    <w:basedOn w:val="Normale"/>
    <w:rsid w:val="006855CD"/>
    <w:pPr>
      <w:spacing w:after="120" w:line="480" w:lineRule="auto"/>
    </w:pPr>
  </w:style>
  <w:style w:type="paragraph" w:styleId="Corpodeltesto3">
    <w:name w:val="Body Text 3"/>
    <w:basedOn w:val="Normale"/>
    <w:rsid w:val="006855CD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6855CD"/>
    <w:pPr>
      <w:jc w:val="center"/>
    </w:pPr>
    <w:rPr>
      <w:b/>
      <w:bCs/>
      <w:sz w:val="32"/>
    </w:rPr>
  </w:style>
  <w:style w:type="paragraph" w:customStyle="1" w:styleId="WW-Corpodeltesto2">
    <w:name w:val="WW-Corpo del testo 2"/>
    <w:basedOn w:val="Normale"/>
    <w:rsid w:val="006F19B2"/>
    <w:pPr>
      <w:suppressAutoHyphens/>
      <w:jc w:val="both"/>
    </w:pPr>
    <w:rPr>
      <w:rFonts w:ascii="Arial" w:hAnsi="Arial"/>
      <w:lang w:eastAsia="ar-SA"/>
    </w:rPr>
  </w:style>
  <w:style w:type="paragraph" w:styleId="PreformattatoHTML">
    <w:name w:val="HTML Preformatted"/>
    <w:basedOn w:val="Normale"/>
    <w:rsid w:val="003D4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3D4372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character" w:styleId="Enfasigrassetto">
    <w:name w:val="Strong"/>
    <w:basedOn w:val="Carpredefinitoparagrafo"/>
    <w:qFormat/>
    <w:rsid w:val="00E00674"/>
    <w:rPr>
      <w:b/>
      <w:bCs/>
    </w:rPr>
  </w:style>
  <w:style w:type="character" w:customStyle="1" w:styleId="ff2fc1fs10">
    <w:name w:val="ff2 fc1 fs10"/>
    <w:basedOn w:val="Carpredefinitoparagrafo"/>
    <w:rsid w:val="0014234C"/>
  </w:style>
  <w:style w:type="paragraph" w:styleId="Testonormale">
    <w:name w:val="Plain Text"/>
    <w:basedOn w:val="Normale"/>
    <w:link w:val="TestonormaleCarattere"/>
    <w:unhideWhenUsed/>
    <w:rsid w:val="00E45371"/>
    <w:rPr>
      <w:rFonts w:ascii="Arial" w:eastAsia="Calibri" w:hAnsi="Arial" w:cs="Arial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E45371"/>
    <w:rPr>
      <w:rFonts w:ascii="Arial" w:eastAsia="Calibri" w:hAnsi="Arial" w:cs="Arial"/>
      <w:sz w:val="21"/>
      <w:szCs w:val="21"/>
      <w:lang w:val="it-IT" w:eastAsia="it-IT" w:bidi="ar-SA"/>
    </w:rPr>
  </w:style>
  <w:style w:type="paragraph" w:customStyle="1" w:styleId="Rientrocorpodeltesto21">
    <w:name w:val="Rientro corpo del testo 21"/>
    <w:basedOn w:val="Normale"/>
    <w:rsid w:val="00EA64FC"/>
    <w:pPr>
      <w:tabs>
        <w:tab w:val="left" w:pos="9120"/>
      </w:tabs>
      <w:suppressAutoHyphens/>
      <w:ind w:firstLine="709"/>
      <w:jc w:val="both"/>
    </w:pPr>
    <w:rPr>
      <w:rFonts w:ascii="Footlight MT Light" w:hAnsi="Footlight MT Light"/>
      <w:szCs w:val="20"/>
      <w:lang w:eastAsia="ar-SA"/>
    </w:rPr>
  </w:style>
  <w:style w:type="paragraph" w:styleId="Paragrafoelenco">
    <w:name w:val="List Paragraph"/>
    <w:basedOn w:val="Normale"/>
    <w:qFormat/>
    <w:rsid w:val="00EA470E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83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3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0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9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5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6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6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5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0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92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44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69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8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96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20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755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95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88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5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5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01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58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doga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604A-B89E-4B61-9BAF-FEC31743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risultati del  monitoraggio delle acque del  ticino, condotto lungo il 2006, dimostrano la forte  incidenza della crisi idrica nell’aggravare gli impatti inquinanti sul fiume</vt:lpstr>
    </vt:vector>
  </TitlesOfParts>
  <Company>Cons. Parco del Ticino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risultati del  monitoraggio delle acque del  ticino, condotto lungo il 2006, dimostrano la forte  incidenza della crisi idrica nell’aggravare gli impatti inquinanti sul fiume</dc:title>
  <dc:creator>Cons. Parco del Ticino</dc:creator>
  <cp:lastModifiedBy>ansalonep</cp:lastModifiedBy>
  <cp:revision>2</cp:revision>
  <cp:lastPrinted>2016-06-14T11:47:00Z</cp:lastPrinted>
  <dcterms:created xsi:type="dcterms:W3CDTF">2016-06-14T12:06:00Z</dcterms:created>
  <dcterms:modified xsi:type="dcterms:W3CDTF">2016-06-14T12:06:00Z</dcterms:modified>
</cp:coreProperties>
</file>